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6EFB" w14:textId="77777777" w:rsidR="00C80BB3" w:rsidRPr="00AD3E3B" w:rsidRDefault="008770CE" w:rsidP="009A6BB4">
      <w:pPr>
        <w:pStyle w:val="Heading6"/>
        <w:spacing w:before="0" w:line="360" w:lineRule="auto"/>
        <w:rPr>
          <w:rFonts w:ascii="Arial" w:hAnsi="Arial" w:cs="Arial"/>
          <w:noProof/>
          <w:sz w:val="28"/>
          <w:szCs w:val="28"/>
        </w:rPr>
      </w:pPr>
      <w:r w:rsidRPr="00AD3E3B">
        <w:rPr>
          <w:rFonts w:ascii="Arial" w:hAnsi="Arial" w:cs="Arial"/>
          <w:noProof/>
          <w:sz w:val="28"/>
          <w:szCs w:val="28"/>
        </w:rPr>
        <w:drawing>
          <wp:inline distT="0" distB="0" distL="0" distR="0" wp14:anchorId="7173DB34" wp14:editId="10F40AA2">
            <wp:extent cx="2037080" cy="557530"/>
            <wp:effectExtent l="0" t="0" r="1270" b="0"/>
            <wp:docPr id="181" name="Picture 181" descr="The Education Authority logo &#10;&#10;The logo has a tulip shape image in blue, green and yellow, with the letters EA and word Education Authority to right of the image. "/>
            <wp:cNvGraphicFramePr/>
            <a:graphic xmlns:a="http://schemas.openxmlformats.org/drawingml/2006/main">
              <a:graphicData uri="http://schemas.openxmlformats.org/drawingml/2006/picture">
                <pic:pic xmlns:pic="http://schemas.openxmlformats.org/drawingml/2006/picture">
                  <pic:nvPicPr>
                    <pic:cNvPr id="181" name="Picture 181" descr="The Education Authority logo &#10;&#10;The logo has a tulip shape image in blue, green and yellow, with the letters EA and word Education Authority to right of the image. "/>
                    <pic:cNvPicPr/>
                  </pic:nvPicPr>
                  <pic:blipFill>
                    <a:blip r:embed="rId8">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r w:rsidR="001F7EE7">
        <w:rPr>
          <w:rFonts w:ascii="Arial" w:hAnsi="Arial" w:cs="Arial"/>
          <w:noProof/>
          <w:sz w:val="28"/>
          <w:szCs w:val="28"/>
        </w:rPr>
        <w:t xml:space="preserve">             </w:t>
      </w:r>
      <w:r w:rsidR="001F7EE7">
        <w:rPr>
          <w:noProof/>
        </w:rPr>
        <w:drawing>
          <wp:inline distT="0" distB="0" distL="0" distR="0" wp14:anchorId="39D12BFC" wp14:editId="7E108D6C">
            <wp:extent cx="1250950" cy="723900"/>
            <wp:effectExtent l="0" t="0" r="0" b="0"/>
            <wp:docPr id="1452345389" name="Picture 1" descr="Sensory Servi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45389" name="Picture 1" descr="Sensory Service logo&#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p w14:paraId="71FE8B97" w14:textId="77777777" w:rsidR="005C20DB" w:rsidRPr="00AD3E3B" w:rsidRDefault="008770CE" w:rsidP="009A6BB4">
      <w:pPr>
        <w:pStyle w:val="Heading6"/>
        <w:spacing w:before="0" w:line="360" w:lineRule="auto"/>
        <w:rPr>
          <w:rFonts w:ascii="Arial" w:hAnsi="Arial" w:cs="Arial"/>
          <w:noProof/>
          <w:sz w:val="28"/>
          <w:szCs w:val="28"/>
        </w:rPr>
      </w:pPr>
      <w:r w:rsidRPr="00AD3E3B">
        <w:rPr>
          <w:rFonts w:ascii="Arial" w:hAnsi="Arial" w:cs="Arial"/>
          <w:noProof/>
          <w:sz w:val="28"/>
          <w:szCs w:val="28"/>
        </w:rPr>
        <w:t>EA Sensory Service – Vision Impairment</w:t>
      </w:r>
      <w:r w:rsidRPr="00AD3E3B">
        <w:rPr>
          <w:rFonts w:ascii="Arial" w:eastAsia="Verdana" w:hAnsi="Arial" w:cs="Arial"/>
          <w:sz w:val="28"/>
          <w:szCs w:val="28"/>
        </w:rPr>
        <w:t xml:space="preserve"> </w:t>
      </w:r>
    </w:p>
    <w:p w14:paraId="4D3E1C16" w14:textId="77777777" w:rsidR="009A6BB4" w:rsidRPr="00AD3E3B" w:rsidRDefault="009A6BB4" w:rsidP="009A6BB4">
      <w:pPr>
        <w:pStyle w:val="Heading3"/>
        <w:spacing w:before="0"/>
        <w:rPr>
          <w:rFonts w:ascii="Arial" w:hAnsi="Arial" w:cs="Arial"/>
          <w:sz w:val="28"/>
          <w:szCs w:val="28"/>
        </w:rPr>
      </w:pPr>
    </w:p>
    <w:p w14:paraId="62C85820" w14:textId="77777777" w:rsidR="005C20DB" w:rsidRPr="00AD3E3B" w:rsidRDefault="0082672D" w:rsidP="009A6BB4">
      <w:pPr>
        <w:pStyle w:val="Heading3"/>
        <w:spacing w:before="0"/>
        <w:rPr>
          <w:rFonts w:ascii="Arial" w:hAnsi="Arial" w:cs="Arial"/>
          <w:sz w:val="28"/>
          <w:szCs w:val="28"/>
        </w:rPr>
      </w:pPr>
      <w:r w:rsidRPr="00AD3E3B">
        <w:rPr>
          <w:rFonts w:ascii="Arial" w:hAnsi="Arial" w:cs="Arial"/>
          <w:sz w:val="28"/>
          <w:szCs w:val="28"/>
        </w:rPr>
        <w:t>Monocular Vision</w:t>
      </w:r>
    </w:p>
    <w:p w14:paraId="3AE99F30" w14:textId="77777777" w:rsidR="00956F5F" w:rsidRPr="00AD3E3B" w:rsidRDefault="00956F5F" w:rsidP="00956F5F">
      <w:pPr>
        <w:pStyle w:val="Heading5"/>
        <w:rPr>
          <w:rFonts w:ascii="Arial" w:hAnsi="Arial" w:cs="Arial"/>
          <w:sz w:val="28"/>
          <w:szCs w:val="28"/>
        </w:rPr>
      </w:pPr>
    </w:p>
    <w:p w14:paraId="2F8CCCEE" w14:textId="77777777" w:rsidR="00956F5F" w:rsidRPr="00AD3E3B" w:rsidRDefault="00956F5F" w:rsidP="00956F5F">
      <w:pPr>
        <w:pStyle w:val="Heading5"/>
        <w:rPr>
          <w:rFonts w:ascii="Arial" w:hAnsi="Arial" w:cs="Arial"/>
          <w:sz w:val="28"/>
          <w:szCs w:val="28"/>
        </w:rPr>
      </w:pPr>
      <w:r w:rsidRPr="00AD3E3B">
        <w:rPr>
          <w:rFonts w:ascii="Arial" w:hAnsi="Arial" w:cs="Arial"/>
          <w:sz w:val="28"/>
          <w:szCs w:val="28"/>
        </w:rPr>
        <w:t xml:space="preserve">What is monocular vision? </w:t>
      </w:r>
    </w:p>
    <w:p w14:paraId="479E8DCB" w14:textId="77777777" w:rsidR="00956F5F" w:rsidRPr="00AD3E3B" w:rsidRDefault="00956F5F" w:rsidP="00956F5F">
      <w:pPr>
        <w:rPr>
          <w:rFonts w:ascii="Arial" w:hAnsi="Arial" w:cs="Arial"/>
          <w:sz w:val="28"/>
          <w:szCs w:val="28"/>
        </w:rPr>
      </w:pPr>
    </w:p>
    <w:p w14:paraId="28B27B97" w14:textId="77777777" w:rsidR="00D01AB5" w:rsidRPr="00AD3E3B" w:rsidRDefault="00D01AB5" w:rsidP="009A6BB4">
      <w:pPr>
        <w:rPr>
          <w:rStyle w:val="A1"/>
          <w:rFonts w:ascii="Arial" w:hAnsi="Arial" w:cs="Arial"/>
        </w:rPr>
      </w:pPr>
      <w:r w:rsidRPr="00AD3E3B">
        <w:rPr>
          <w:rStyle w:val="A1"/>
          <w:rFonts w:ascii="Arial" w:hAnsi="Arial" w:cs="Arial"/>
        </w:rPr>
        <w:t>Children with m</w:t>
      </w:r>
      <w:r w:rsidR="0082672D" w:rsidRPr="00AD3E3B">
        <w:rPr>
          <w:rStyle w:val="A1"/>
          <w:rFonts w:ascii="Arial" w:hAnsi="Arial" w:cs="Arial"/>
        </w:rPr>
        <w:t xml:space="preserve">onocular vision </w:t>
      </w:r>
      <w:r w:rsidRPr="00AD3E3B">
        <w:rPr>
          <w:rStyle w:val="A1"/>
          <w:rFonts w:ascii="Arial" w:hAnsi="Arial" w:cs="Arial"/>
        </w:rPr>
        <w:t>have</w:t>
      </w:r>
      <w:r w:rsidR="00CC5335" w:rsidRPr="00AD3E3B">
        <w:rPr>
          <w:rStyle w:val="A1"/>
          <w:rFonts w:ascii="Arial" w:hAnsi="Arial" w:cs="Arial"/>
        </w:rPr>
        <w:t xml:space="preserve"> </w:t>
      </w:r>
      <w:r w:rsidRPr="00AD3E3B">
        <w:rPr>
          <w:rStyle w:val="A1"/>
          <w:rFonts w:ascii="Arial" w:hAnsi="Arial" w:cs="Arial"/>
        </w:rPr>
        <w:t xml:space="preserve">sight </w:t>
      </w:r>
      <w:r w:rsidR="00CC5335" w:rsidRPr="00AD3E3B">
        <w:rPr>
          <w:rStyle w:val="A1"/>
          <w:rFonts w:ascii="Arial" w:hAnsi="Arial" w:cs="Arial"/>
        </w:rPr>
        <w:t>in one eye</w:t>
      </w:r>
      <w:r w:rsidRPr="00AD3E3B">
        <w:rPr>
          <w:rStyle w:val="A1"/>
          <w:rFonts w:ascii="Arial" w:hAnsi="Arial" w:cs="Arial"/>
        </w:rPr>
        <w:t xml:space="preserve"> only</w:t>
      </w:r>
      <w:r w:rsidR="007E639E" w:rsidRPr="00AD3E3B">
        <w:rPr>
          <w:rStyle w:val="A1"/>
          <w:rFonts w:ascii="Arial" w:hAnsi="Arial" w:cs="Arial"/>
        </w:rPr>
        <w:t>.</w:t>
      </w:r>
    </w:p>
    <w:p w14:paraId="623C1756" w14:textId="77777777" w:rsidR="00D01AB5" w:rsidRPr="00AD3E3B" w:rsidRDefault="00D01AB5" w:rsidP="00D01AB5">
      <w:pPr>
        <w:rPr>
          <w:rFonts w:ascii="Arial" w:hAnsi="Arial" w:cs="Arial"/>
          <w:sz w:val="28"/>
          <w:szCs w:val="28"/>
        </w:rPr>
      </w:pPr>
      <w:r w:rsidRPr="00AD3E3B">
        <w:rPr>
          <w:rFonts w:ascii="Arial" w:hAnsi="Arial" w:cs="Arial"/>
          <w:sz w:val="28"/>
          <w:szCs w:val="28"/>
        </w:rPr>
        <w:t>Children</w:t>
      </w:r>
      <w:r w:rsidR="00F20149" w:rsidRPr="00AD3E3B">
        <w:rPr>
          <w:rFonts w:ascii="Arial" w:hAnsi="Arial" w:cs="Arial"/>
          <w:sz w:val="28"/>
          <w:szCs w:val="28"/>
        </w:rPr>
        <w:t xml:space="preserve"> normally learn</w:t>
      </w:r>
      <w:r w:rsidR="00A67C20" w:rsidRPr="00AD3E3B">
        <w:rPr>
          <w:rFonts w:ascii="Arial" w:hAnsi="Arial" w:cs="Arial"/>
          <w:sz w:val="28"/>
          <w:szCs w:val="28"/>
        </w:rPr>
        <w:t xml:space="preserve"> to cope very well with sight in one eye only and, in general, the earlier the </w:t>
      </w:r>
      <w:r w:rsidR="00662EDC" w:rsidRPr="00AD3E3B">
        <w:rPr>
          <w:rFonts w:ascii="Arial" w:hAnsi="Arial" w:cs="Arial"/>
          <w:sz w:val="28"/>
          <w:szCs w:val="28"/>
        </w:rPr>
        <w:t>individual l</w:t>
      </w:r>
      <w:r w:rsidR="00A67C20" w:rsidRPr="00AD3E3B">
        <w:rPr>
          <w:rFonts w:ascii="Arial" w:hAnsi="Arial" w:cs="Arial"/>
          <w:sz w:val="28"/>
          <w:szCs w:val="28"/>
        </w:rPr>
        <w:t xml:space="preserve">oses their </w:t>
      </w:r>
      <w:r w:rsidR="00D4269C">
        <w:rPr>
          <w:rFonts w:ascii="Arial" w:hAnsi="Arial" w:cs="Arial"/>
          <w:sz w:val="28"/>
          <w:szCs w:val="28"/>
        </w:rPr>
        <w:t>sight</w:t>
      </w:r>
      <w:r w:rsidR="00A67C20" w:rsidRPr="00AD3E3B">
        <w:rPr>
          <w:rFonts w:ascii="Arial" w:hAnsi="Arial" w:cs="Arial"/>
          <w:sz w:val="28"/>
          <w:szCs w:val="28"/>
        </w:rPr>
        <w:t xml:space="preserve">, the less likely they are to experience </w:t>
      </w:r>
      <w:r w:rsidR="007E639E" w:rsidRPr="00AD3E3B">
        <w:rPr>
          <w:rFonts w:ascii="Arial" w:hAnsi="Arial" w:cs="Arial"/>
          <w:sz w:val="28"/>
          <w:szCs w:val="28"/>
        </w:rPr>
        <w:t xml:space="preserve">the </w:t>
      </w:r>
      <w:r w:rsidR="00A67C20" w:rsidRPr="00AD3E3B">
        <w:rPr>
          <w:rFonts w:ascii="Arial" w:hAnsi="Arial" w:cs="Arial"/>
          <w:sz w:val="28"/>
          <w:szCs w:val="28"/>
        </w:rPr>
        <w:t xml:space="preserve">difficulties </w:t>
      </w:r>
      <w:r w:rsidR="007E639E" w:rsidRPr="00AD3E3B">
        <w:rPr>
          <w:rFonts w:ascii="Arial" w:hAnsi="Arial" w:cs="Arial"/>
          <w:sz w:val="28"/>
          <w:szCs w:val="28"/>
        </w:rPr>
        <w:t>outlined below</w:t>
      </w:r>
      <w:r w:rsidR="00A67C20" w:rsidRPr="00AD3E3B">
        <w:rPr>
          <w:rFonts w:ascii="Arial" w:hAnsi="Arial" w:cs="Arial"/>
          <w:sz w:val="28"/>
          <w:szCs w:val="28"/>
        </w:rPr>
        <w:t>.</w:t>
      </w:r>
    </w:p>
    <w:p w14:paraId="36582306" w14:textId="77777777" w:rsidR="00D01AB5" w:rsidRPr="00AD3E3B" w:rsidRDefault="00D01AB5" w:rsidP="00D01AB5">
      <w:pPr>
        <w:rPr>
          <w:rFonts w:ascii="Arial" w:hAnsi="Arial" w:cs="Arial"/>
          <w:sz w:val="28"/>
          <w:szCs w:val="28"/>
        </w:rPr>
      </w:pPr>
    </w:p>
    <w:p w14:paraId="6E445C6B" w14:textId="77777777" w:rsidR="00D01AB5" w:rsidRPr="00AD3E3B" w:rsidRDefault="007E639E" w:rsidP="00D01AB5">
      <w:pPr>
        <w:rPr>
          <w:rFonts w:ascii="Arial" w:hAnsi="Arial" w:cs="Arial"/>
          <w:sz w:val="28"/>
          <w:szCs w:val="28"/>
        </w:rPr>
      </w:pPr>
      <w:r w:rsidRPr="00AD3E3B">
        <w:rPr>
          <w:rFonts w:ascii="Arial" w:hAnsi="Arial" w:cs="Arial"/>
          <w:sz w:val="28"/>
          <w:szCs w:val="28"/>
        </w:rPr>
        <w:t>If a child loses</w:t>
      </w:r>
      <w:r w:rsidR="00D01AB5" w:rsidRPr="00AD3E3B">
        <w:rPr>
          <w:rFonts w:ascii="Arial" w:hAnsi="Arial" w:cs="Arial"/>
          <w:sz w:val="28"/>
          <w:szCs w:val="28"/>
        </w:rPr>
        <w:t xml:space="preserve"> vision in one eye suddenly</w:t>
      </w:r>
      <w:r w:rsidR="00420C15">
        <w:rPr>
          <w:rFonts w:ascii="Arial" w:hAnsi="Arial" w:cs="Arial"/>
          <w:sz w:val="28"/>
          <w:szCs w:val="28"/>
        </w:rPr>
        <w:t>,</w:t>
      </w:r>
      <w:r w:rsidR="00D01AB5" w:rsidRPr="00AD3E3B">
        <w:rPr>
          <w:rFonts w:ascii="Arial" w:hAnsi="Arial" w:cs="Arial"/>
          <w:sz w:val="28"/>
          <w:szCs w:val="28"/>
        </w:rPr>
        <w:t xml:space="preserve"> due to an </w:t>
      </w:r>
      <w:r w:rsidR="00AF233A" w:rsidRPr="00AD3E3B">
        <w:rPr>
          <w:rFonts w:ascii="Arial" w:hAnsi="Arial" w:cs="Arial"/>
          <w:sz w:val="28"/>
          <w:szCs w:val="28"/>
        </w:rPr>
        <w:t>accident,</w:t>
      </w:r>
      <w:r w:rsidR="00D01AB5" w:rsidRPr="00AD3E3B">
        <w:rPr>
          <w:rFonts w:ascii="Arial" w:hAnsi="Arial" w:cs="Arial"/>
          <w:sz w:val="28"/>
          <w:szCs w:val="28"/>
        </w:rPr>
        <w:t xml:space="preserve"> they may take time to adjust to the change in their vision and to the psycholog</w:t>
      </w:r>
      <w:r w:rsidRPr="00AD3E3B">
        <w:rPr>
          <w:rFonts w:ascii="Arial" w:hAnsi="Arial" w:cs="Arial"/>
          <w:sz w:val="28"/>
          <w:szCs w:val="28"/>
        </w:rPr>
        <w:t>ical impact.</w:t>
      </w:r>
    </w:p>
    <w:p w14:paraId="4F9A5A66" w14:textId="77777777" w:rsidR="009D1283" w:rsidRDefault="009D1283" w:rsidP="00D01AB5">
      <w:pPr>
        <w:rPr>
          <w:rFonts w:ascii="Arial" w:hAnsi="Arial" w:cs="Arial"/>
          <w:sz w:val="28"/>
          <w:szCs w:val="28"/>
        </w:rPr>
      </w:pPr>
    </w:p>
    <w:p w14:paraId="6F8AD9B0" w14:textId="77777777" w:rsidR="00D01AB5" w:rsidRPr="00AD3E3B" w:rsidRDefault="00D01AB5" w:rsidP="00D01AB5">
      <w:pPr>
        <w:rPr>
          <w:rFonts w:ascii="Arial" w:hAnsi="Arial" w:cs="Arial"/>
          <w:sz w:val="28"/>
          <w:szCs w:val="28"/>
        </w:rPr>
      </w:pPr>
      <w:r w:rsidRPr="00AD3E3B">
        <w:rPr>
          <w:rFonts w:ascii="Arial" w:hAnsi="Arial" w:cs="Arial"/>
          <w:sz w:val="28"/>
          <w:szCs w:val="28"/>
        </w:rPr>
        <w:t xml:space="preserve">A student with monocular vision should be able to </w:t>
      </w:r>
      <w:r w:rsidR="00D862BC">
        <w:rPr>
          <w:rFonts w:ascii="Arial" w:hAnsi="Arial" w:cs="Arial"/>
          <w:sz w:val="28"/>
          <w:szCs w:val="28"/>
        </w:rPr>
        <w:t xml:space="preserve">fully participate </w:t>
      </w:r>
      <w:r w:rsidRPr="00AD3E3B">
        <w:rPr>
          <w:rFonts w:ascii="Arial" w:hAnsi="Arial" w:cs="Arial"/>
          <w:sz w:val="28"/>
          <w:szCs w:val="28"/>
        </w:rPr>
        <w:t>in the mainstream curriculum providing there is awareness by all concerned.</w:t>
      </w:r>
    </w:p>
    <w:p w14:paraId="3CCE1E96" w14:textId="77777777" w:rsidR="00841801" w:rsidRPr="00AD3E3B" w:rsidRDefault="00841801" w:rsidP="00841801">
      <w:pPr>
        <w:pStyle w:val="Default"/>
        <w:rPr>
          <w:rFonts w:ascii="Arial" w:hAnsi="Arial" w:cs="Arial"/>
          <w:sz w:val="28"/>
          <w:szCs w:val="28"/>
        </w:rPr>
      </w:pPr>
    </w:p>
    <w:p w14:paraId="4A783ED4" w14:textId="77777777" w:rsidR="00841801" w:rsidRPr="00AD3E3B" w:rsidRDefault="00841801" w:rsidP="00841801">
      <w:pPr>
        <w:pStyle w:val="Default"/>
        <w:rPr>
          <w:rFonts w:ascii="Arial" w:hAnsi="Arial" w:cs="Arial"/>
          <w:sz w:val="28"/>
          <w:szCs w:val="28"/>
        </w:rPr>
      </w:pPr>
      <w:r w:rsidRPr="00AD3E3B">
        <w:rPr>
          <w:rFonts w:ascii="Arial" w:hAnsi="Arial" w:cs="Arial"/>
          <w:sz w:val="28"/>
          <w:szCs w:val="28"/>
        </w:rPr>
        <w:t>The student with monocular vision (no vision in one eye and normal vision in the other) should be able to read regular size print</w:t>
      </w:r>
      <w:r w:rsidR="0002322C">
        <w:rPr>
          <w:rFonts w:ascii="Arial" w:hAnsi="Arial" w:cs="Arial"/>
          <w:sz w:val="28"/>
          <w:szCs w:val="28"/>
        </w:rPr>
        <w:t>,</w:t>
      </w:r>
      <w:r w:rsidRPr="00AD3E3B">
        <w:rPr>
          <w:rFonts w:ascii="Arial" w:hAnsi="Arial" w:cs="Arial"/>
          <w:sz w:val="28"/>
          <w:szCs w:val="28"/>
        </w:rPr>
        <w:t xml:space="preserve"> and access visual information in the classroom as efficiently as children with normal binocular vision</w:t>
      </w:r>
      <w:r w:rsidR="00D862BC">
        <w:rPr>
          <w:rFonts w:ascii="Arial" w:hAnsi="Arial" w:cs="Arial"/>
          <w:sz w:val="28"/>
          <w:szCs w:val="28"/>
        </w:rPr>
        <w:t xml:space="preserve"> </w:t>
      </w:r>
      <w:r w:rsidRPr="00AD3E3B">
        <w:rPr>
          <w:rFonts w:ascii="Arial" w:hAnsi="Arial" w:cs="Arial"/>
          <w:sz w:val="28"/>
          <w:szCs w:val="28"/>
        </w:rPr>
        <w:t>(vision using both eyes).</w:t>
      </w:r>
    </w:p>
    <w:p w14:paraId="020F18CC" w14:textId="77777777" w:rsidR="00841801" w:rsidRPr="00AD3E3B" w:rsidRDefault="00841801" w:rsidP="00841801">
      <w:pPr>
        <w:pStyle w:val="Default"/>
        <w:rPr>
          <w:rFonts w:ascii="Arial" w:hAnsi="Arial" w:cs="Arial"/>
          <w:sz w:val="28"/>
          <w:szCs w:val="28"/>
        </w:rPr>
      </w:pPr>
    </w:p>
    <w:p w14:paraId="1836EC0E" w14:textId="77777777" w:rsidR="00841801" w:rsidRPr="00AD3E3B" w:rsidRDefault="00841801" w:rsidP="00841801">
      <w:pPr>
        <w:pStyle w:val="Default"/>
        <w:rPr>
          <w:rFonts w:ascii="Arial" w:hAnsi="Arial" w:cs="Arial"/>
          <w:sz w:val="28"/>
          <w:szCs w:val="28"/>
        </w:rPr>
      </w:pPr>
      <w:r w:rsidRPr="00AD3E3B">
        <w:rPr>
          <w:rFonts w:ascii="Arial" w:hAnsi="Arial" w:cs="Arial"/>
          <w:sz w:val="28"/>
          <w:szCs w:val="28"/>
        </w:rPr>
        <w:t xml:space="preserve">They should </w:t>
      </w:r>
      <w:r w:rsidR="007E639E" w:rsidRPr="00AD3E3B">
        <w:rPr>
          <w:rFonts w:ascii="Arial" w:hAnsi="Arial" w:cs="Arial"/>
          <w:sz w:val="28"/>
          <w:szCs w:val="28"/>
        </w:rPr>
        <w:t>not have</w:t>
      </w:r>
      <w:r w:rsidRPr="00AD3E3B">
        <w:rPr>
          <w:rFonts w:ascii="Arial" w:hAnsi="Arial" w:cs="Arial"/>
          <w:sz w:val="28"/>
          <w:szCs w:val="28"/>
        </w:rPr>
        <w:t xml:space="preserve"> difficulty with reading from the board, seeing a </w:t>
      </w:r>
      <w:r w:rsidR="007E639E" w:rsidRPr="00AD3E3B">
        <w:rPr>
          <w:rFonts w:ascii="Arial" w:hAnsi="Arial" w:cs="Arial"/>
          <w:sz w:val="28"/>
          <w:szCs w:val="28"/>
        </w:rPr>
        <w:t xml:space="preserve">TV </w:t>
      </w:r>
      <w:r w:rsidR="00A35A2C">
        <w:rPr>
          <w:rFonts w:ascii="Arial" w:hAnsi="Arial" w:cs="Arial"/>
          <w:sz w:val="28"/>
          <w:szCs w:val="28"/>
        </w:rPr>
        <w:t>or</w:t>
      </w:r>
      <w:r w:rsidR="007E639E" w:rsidRPr="00AD3E3B">
        <w:rPr>
          <w:rFonts w:ascii="Arial" w:hAnsi="Arial" w:cs="Arial"/>
          <w:sz w:val="28"/>
          <w:szCs w:val="28"/>
        </w:rPr>
        <w:t xml:space="preserve"> whiteboard, or</w:t>
      </w:r>
      <w:r w:rsidRPr="00AD3E3B">
        <w:rPr>
          <w:rFonts w:ascii="Arial" w:hAnsi="Arial" w:cs="Arial"/>
          <w:sz w:val="28"/>
          <w:szCs w:val="28"/>
        </w:rPr>
        <w:t xml:space="preserve"> discriminating objects in the distance.</w:t>
      </w:r>
    </w:p>
    <w:p w14:paraId="0E0A936F" w14:textId="77777777" w:rsidR="00D01AB5" w:rsidRPr="00AD3E3B" w:rsidRDefault="00D01AB5" w:rsidP="009A6BB4">
      <w:pPr>
        <w:rPr>
          <w:rFonts w:ascii="Arial" w:hAnsi="Arial" w:cs="Arial"/>
          <w:sz w:val="28"/>
          <w:szCs w:val="28"/>
        </w:rPr>
      </w:pPr>
    </w:p>
    <w:p w14:paraId="46C6B23C" w14:textId="77777777" w:rsidR="00B4481C" w:rsidRPr="00AD3E3B" w:rsidRDefault="00B4481C" w:rsidP="00B4481C">
      <w:pPr>
        <w:pStyle w:val="ListParagraph"/>
        <w:adjustRightInd w:val="0"/>
        <w:spacing w:line="240" w:lineRule="auto"/>
        <w:ind w:left="0"/>
        <w:rPr>
          <w:rFonts w:ascii="Arial" w:hAnsi="Arial" w:cs="Arial"/>
          <w:sz w:val="28"/>
        </w:rPr>
      </w:pPr>
      <w:r w:rsidRPr="00AD3E3B">
        <w:rPr>
          <w:rFonts w:ascii="Arial" w:hAnsi="Arial" w:cs="Arial"/>
          <w:sz w:val="28"/>
        </w:rPr>
        <w:t xml:space="preserve">Babies and small children may need to be encouraged to explore beyond their visual field e.g. placing toys just outside their visual field </w:t>
      </w:r>
      <w:r w:rsidR="00486F68">
        <w:rPr>
          <w:rFonts w:ascii="Arial" w:hAnsi="Arial" w:cs="Arial"/>
          <w:sz w:val="28"/>
        </w:rPr>
        <w:t xml:space="preserve">may </w:t>
      </w:r>
      <w:r w:rsidRPr="00AD3E3B">
        <w:rPr>
          <w:rFonts w:ascii="Arial" w:hAnsi="Arial" w:cs="Arial"/>
          <w:sz w:val="28"/>
        </w:rPr>
        <w:t xml:space="preserve">help them develop </w:t>
      </w:r>
      <w:r w:rsidR="00486F68">
        <w:rPr>
          <w:rFonts w:ascii="Arial" w:hAnsi="Arial" w:cs="Arial"/>
          <w:sz w:val="28"/>
        </w:rPr>
        <w:t xml:space="preserve">visual </w:t>
      </w:r>
      <w:r w:rsidR="00E32A33">
        <w:rPr>
          <w:rFonts w:ascii="Arial" w:hAnsi="Arial" w:cs="Arial"/>
          <w:sz w:val="28"/>
        </w:rPr>
        <w:t xml:space="preserve">scanning </w:t>
      </w:r>
      <w:r w:rsidRPr="00AD3E3B">
        <w:rPr>
          <w:rFonts w:ascii="Arial" w:hAnsi="Arial" w:cs="Arial"/>
          <w:sz w:val="28"/>
        </w:rPr>
        <w:t>skills they will need in later life.</w:t>
      </w:r>
    </w:p>
    <w:p w14:paraId="4FB08861" w14:textId="77777777" w:rsidR="00B4481C" w:rsidRPr="00AD3E3B" w:rsidRDefault="00B4481C" w:rsidP="009A6BB4">
      <w:pPr>
        <w:rPr>
          <w:rFonts w:ascii="Arial" w:hAnsi="Arial" w:cs="Arial"/>
          <w:sz w:val="28"/>
          <w:szCs w:val="28"/>
        </w:rPr>
      </w:pPr>
    </w:p>
    <w:p w14:paraId="426CD03F" w14:textId="77777777" w:rsidR="00CC5335" w:rsidRPr="00AD3E3B" w:rsidRDefault="004303C9" w:rsidP="00D01AB5">
      <w:pPr>
        <w:rPr>
          <w:rFonts w:ascii="Arial" w:hAnsi="Arial" w:cs="Arial"/>
          <w:sz w:val="28"/>
          <w:szCs w:val="28"/>
        </w:rPr>
      </w:pPr>
      <w:r w:rsidRPr="00AD3E3B">
        <w:rPr>
          <w:rFonts w:ascii="Arial" w:hAnsi="Arial" w:cs="Arial"/>
          <w:sz w:val="28"/>
          <w:szCs w:val="28"/>
        </w:rPr>
        <w:lastRenderedPageBreak/>
        <w:t>Having sight in one eye does not mean that the pupil has “h</w:t>
      </w:r>
      <w:r w:rsidR="00A0373B" w:rsidRPr="00AD3E3B">
        <w:rPr>
          <w:rFonts w:ascii="Arial" w:hAnsi="Arial" w:cs="Arial"/>
          <w:sz w:val="28"/>
          <w:szCs w:val="28"/>
        </w:rPr>
        <w:t>alf vision</w:t>
      </w:r>
      <w:r w:rsidR="008D4509">
        <w:rPr>
          <w:rFonts w:ascii="Arial" w:hAnsi="Arial" w:cs="Arial"/>
          <w:sz w:val="28"/>
          <w:szCs w:val="28"/>
        </w:rPr>
        <w:t>.”</w:t>
      </w:r>
      <w:r w:rsidR="00D01AB5" w:rsidRPr="00AD3E3B">
        <w:rPr>
          <w:rFonts w:ascii="Arial" w:hAnsi="Arial" w:cs="Arial"/>
          <w:sz w:val="28"/>
          <w:szCs w:val="28"/>
        </w:rPr>
        <w:t xml:space="preserve"> It means that there is a reduction in the peripheral vision on the </w:t>
      </w:r>
      <w:r w:rsidR="00100E41" w:rsidRPr="00AD3E3B">
        <w:rPr>
          <w:rFonts w:ascii="Arial" w:hAnsi="Arial" w:cs="Arial"/>
          <w:sz w:val="28"/>
          <w:szCs w:val="28"/>
        </w:rPr>
        <w:t>affected</w:t>
      </w:r>
      <w:r w:rsidR="007E639E" w:rsidRPr="00AD3E3B">
        <w:rPr>
          <w:rFonts w:ascii="Arial" w:hAnsi="Arial" w:cs="Arial"/>
          <w:sz w:val="28"/>
          <w:szCs w:val="28"/>
        </w:rPr>
        <w:t xml:space="preserve"> side.</w:t>
      </w:r>
    </w:p>
    <w:p w14:paraId="637DE703" w14:textId="77777777" w:rsidR="00B4481C" w:rsidRPr="00AD3E3B" w:rsidRDefault="00B4481C" w:rsidP="00D01AB5">
      <w:pPr>
        <w:rPr>
          <w:rFonts w:ascii="Arial" w:hAnsi="Arial" w:cs="Arial"/>
          <w:sz w:val="28"/>
          <w:szCs w:val="28"/>
        </w:rPr>
      </w:pPr>
    </w:p>
    <w:p w14:paraId="70144E08" w14:textId="77777777" w:rsidR="00B4481C" w:rsidRPr="00AD3E3B" w:rsidRDefault="00B4481C" w:rsidP="00D01AB5">
      <w:pPr>
        <w:rPr>
          <w:rFonts w:ascii="Arial" w:hAnsi="Arial" w:cs="Arial"/>
          <w:sz w:val="28"/>
          <w:szCs w:val="28"/>
        </w:rPr>
      </w:pPr>
      <w:r w:rsidRPr="00AD3E3B">
        <w:rPr>
          <w:rFonts w:ascii="Arial" w:hAnsi="Arial" w:cs="Arial"/>
          <w:sz w:val="28"/>
          <w:szCs w:val="28"/>
        </w:rPr>
        <w:t xml:space="preserve">With monocular vision, there is a reduction in the field of vision by approximately 15 – 20 degrees. </w:t>
      </w:r>
      <w:r w:rsidR="002A7C73">
        <w:rPr>
          <w:rFonts w:ascii="Arial" w:hAnsi="Arial" w:cs="Arial"/>
          <w:sz w:val="28"/>
          <w:szCs w:val="28"/>
        </w:rPr>
        <w:t>As such,</w:t>
      </w:r>
      <w:r w:rsidRPr="00AD3E3B">
        <w:rPr>
          <w:rFonts w:ascii="Arial" w:hAnsi="Arial" w:cs="Arial"/>
          <w:sz w:val="28"/>
          <w:szCs w:val="28"/>
        </w:rPr>
        <w:t xml:space="preserve"> the sighted eye can see surprisingly far into the other half of the visual field. Children usually adapt by turning their head and body slightly more, so they can see things in the periphery of</w:t>
      </w:r>
      <w:r w:rsidR="00251D78">
        <w:rPr>
          <w:rFonts w:ascii="Arial" w:hAnsi="Arial" w:cs="Arial"/>
          <w:sz w:val="28"/>
          <w:szCs w:val="28"/>
        </w:rPr>
        <w:t xml:space="preserve"> their “non seeing” side</w:t>
      </w:r>
      <w:r w:rsidRPr="00AD3E3B">
        <w:rPr>
          <w:rFonts w:ascii="Arial" w:hAnsi="Arial" w:cs="Arial"/>
          <w:sz w:val="28"/>
          <w:szCs w:val="28"/>
        </w:rPr>
        <w:t>.</w:t>
      </w:r>
    </w:p>
    <w:p w14:paraId="560270FB" w14:textId="77777777" w:rsidR="00956F5F" w:rsidRPr="00AD3E3B" w:rsidRDefault="00956F5F" w:rsidP="00956F5F">
      <w:pPr>
        <w:rPr>
          <w:rFonts w:ascii="Arial" w:hAnsi="Arial" w:cs="Arial"/>
          <w:sz w:val="28"/>
          <w:szCs w:val="28"/>
        </w:rPr>
      </w:pPr>
    </w:p>
    <w:p w14:paraId="36B53290" w14:textId="77777777" w:rsidR="00956F5F" w:rsidRPr="00AD3E3B" w:rsidRDefault="00956F5F" w:rsidP="00956F5F">
      <w:pPr>
        <w:rPr>
          <w:rFonts w:ascii="Arial" w:hAnsi="Arial" w:cs="Arial"/>
          <w:sz w:val="28"/>
          <w:szCs w:val="28"/>
        </w:rPr>
      </w:pPr>
      <w:r w:rsidRPr="00AD3E3B">
        <w:rPr>
          <w:rFonts w:ascii="Arial" w:hAnsi="Arial" w:cs="Arial"/>
          <w:sz w:val="28"/>
          <w:szCs w:val="28"/>
        </w:rPr>
        <w:t xml:space="preserve">Understandably, children (and parents) with </w:t>
      </w:r>
      <w:r w:rsidR="00BE6CCA">
        <w:rPr>
          <w:rFonts w:ascii="Arial" w:hAnsi="Arial" w:cs="Arial"/>
          <w:sz w:val="28"/>
          <w:szCs w:val="28"/>
        </w:rPr>
        <w:t>monocular vision</w:t>
      </w:r>
      <w:r w:rsidR="00076737">
        <w:rPr>
          <w:rFonts w:ascii="Arial" w:hAnsi="Arial" w:cs="Arial"/>
          <w:sz w:val="28"/>
          <w:szCs w:val="28"/>
        </w:rPr>
        <w:t>,</w:t>
      </w:r>
      <w:r w:rsidRPr="00AD3E3B">
        <w:rPr>
          <w:rFonts w:ascii="Arial" w:hAnsi="Arial" w:cs="Arial"/>
          <w:sz w:val="28"/>
          <w:szCs w:val="28"/>
        </w:rPr>
        <w:t xml:space="preserve"> sometimes express concern about loss of vision in the good eye. In the vast majority of cases, there is no more likelihood of visual loss</w:t>
      </w:r>
      <w:r w:rsidR="00251D78">
        <w:rPr>
          <w:rFonts w:ascii="Arial" w:hAnsi="Arial" w:cs="Arial"/>
          <w:sz w:val="28"/>
          <w:szCs w:val="28"/>
        </w:rPr>
        <w:t>,</w:t>
      </w:r>
      <w:r w:rsidRPr="00AD3E3B">
        <w:rPr>
          <w:rFonts w:ascii="Arial" w:hAnsi="Arial" w:cs="Arial"/>
          <w:sz w:val="28"/>
          <w:szCs w:val="28"/>
        </w:rPr>
        <w:t xml:space="preserve"> than in a normally sighted child</w:t>
      </w:r>
      <w:r w:rsidR="008C74EB">
        <w:rPr>
          <w:rFonts w:ascii="Arial" w:hAnsi="Arial" w:cs="Arial"/>
          <w:sz w:val="28"/>
          <w:szCs w:val="28"/>
        </w:rPr>
        <w:t>,</w:t>
      </w:r>
      <w:r w:rsidR="007A539E">
        <w:rPr>
          <w:rFonts w:ascii="Arial" w:hAnsi="Arial" w:cs="Arial"/>
          <w:sz w:val="28"/>
          <w:szCs w:val="28"/>
        </w:rPr>
        <w:t xml:space="preserve"> but it is always advisable to</w:t>
      </w:r>
      <w:r w:rsidRPr="00AD3E3B">
        <w:rPr>
          <w:rFonts w:ascii="Arial" w:hAnsi="Arial" w:cs="Arial"/>
          <w:sz w:val="28"/>
          <w:szCs w:val="28"/>
        </w:rPr>
        <w:t xml:space="preserve"> </w:t>
      </w:r>
      <w:r w:rsidR="007A539E">
        <w:rPr>
          <w:rFonts w:ascii="Arial" w:hAnsi="Arial" w:cs="Arial"/>
          <w:sz w:val="28"/>
          <w:szCs w:val="28"/>
        </w:rPr>
        <w:t>f</w:t>
      </w:r>
      <w:r w:rsidRPr="00AD3E3B">
        <w:rPr>
          <w:rFonts w:ascii="Arial" w:hAnsi="Arial" w:cs="Arial"/>
          <w:sz w:val="28"/>
          <w:szCs w:val="28"/>
        </w:rPr>
        <w:t>ollow sensible health and safety precautions to avoid damage to the</w:t>
      </w:r>
      <w:r w:rsidR="007E639E" w:rsidRPr="00AD3E3B">
        <w:rPr>
          <w:rFonts w:ascii="Arial" w:hAnsi="Arial" w:cs="Arial"/>
          <w:sz w:val="28"/>
          <w:szCs w:val="28"/>
        </w:rPr>
        <w:t xml:space="preserve"> </w:t>
      </w:r>
      <w:r w:rsidR="00E92C06">
        <w:rPr>
          <w:rFonts w:ascii="Arial" w:hAnsi="Arial" w:cs="Arial"/>
          <w:sz w:val="28"/>
          <w:szCs w:val="28"/>
        </w:rPr>
        <w:t>sighted</w:t>
      </w:r>
      <w:r w:rsidR="007E639E" w:rsidRPr="00AD3E3B">
        <w:rPr>
          <w:rFonts w:ascii="Arial" w:hAnsi="Arial" w:cs="Arial"/>
          <w:sz w:val="28"/>
          <w:szCs w:val="28"/>
        </w:rPr>
        <w:t xml:space="preserve"> eye.</w:t>
      </w:r>
    </w:p>
    <w:p w14:paraId="60618EEF" w14:textId="77777777" w:rsidR="00841801" w:rsidRPr="00AD3E3B" w:rsidRDefault="00841801" w:rsidP="00D01AB5">
      <w:pPr>
        <w:rPr>
          <w:rFonts w:ascii="Arial" w:hAnsi="Arial" w:cs="Arial"/>
          <w:sz w:val="28"/>
          <w:szCs w:val="28"/>
        </w:rPr>
      </w:pPr>
    </w:p>
    <w:p w14:paraId="19B551C0" w14:textId="77777777" w:rsidR="007E639E" w:rsidRPr="00AD3E3B" w:rsidRDefault="007E639E" w:rsidP="007E639E">
      <w:pPr>
        <w:pStyle w:val="Default"/>
        <w:rPr>
          <w:rFonts w:ascii="Arial" w:eastAsiaTheme="majorEastAsia" w:hAnsi="Arial" w:cs="Arial"/>
          <w:b/>
          <w:sz w:val="28"/>
          <w:szCs w:val="28"/>
        </w:rPr>
      </w:pPr>
      <w:r w:rsidRPr="00AD3E3B">
        <w:rPr>
          <w:rFonts w:ascii="Arial" w:eastAsiaTheme="majorEastAsia" w:hAnsi="Arial" w:cs="Arial"/>
          <w:b/>
          <w:bCs/>
          <w:sz w:val="28"/>
          <w:szCs w:val="28"/>
        </w:rPr>
        <w:t>What are the effects of monocular vision?</w:t>
      </w:r>
    </w:p>
    <w:p w14:paraId="5C0DEDF1" w14:textId="77777777" w:rsidR="00841801" w:rsidRPr="00AD3E3B" w:rsidRDefault="00841801" w:rsidP="00841801">
      <w:pPr>
        <w:pStyle w:val="Default"/>
        <w:rPr>
          <w:rFonts w:ascii="Arial" w:hAnsi="Arial" w:cs="Arial"/>
          <w:sz w:val="28"/>
          <w:szCs w:val="28"/>
        </w:rPr>
      </w:pPr>
    </w:p>
    <w:p w14:paraId="1D6E236D" w14:textId="77777777" w:rsidR="00100E41" w:rsidRPr="00AD3E3B" w:rsidRDefault="0082672D" w:rsidP="00B4481C">
      <w:pPr>
        <w:rPr>
          <w:rFonts w:ascii="Arial" w:hAnsi="Arial" w:cs="Arial"/>
          <w:color w:val="000000"/>
          <w:sz w:val="28"/>
          <w:szCs w:val="28"/>
        </w:rPr>
      </w:pPr>
      <w:r w:rsidRPr="00AD3E3B">
        <w:rPr>
          <w:rFonts w:ascii="Arial" w:hAnsi="Arial" w:cs="Arial"/>
          <w:sz w:val="28"/>
          <w:szCs w:val="28"/>
        </w:rPr>
        <w:t xml:space="preserve">A </w:t>
      </w:r>
      <w:r w:rsidR="00662EDC" w:rsidRPr="00AD3E3B">
        <w:rPr>
          <w:rFonts w:ascii="Arial" w:hAnsi="Arial" w:cs="Arial"/>
          <w:sz w:val="28"/>
          <w:szCs w:val="28"/>
        </w:rPr>
        <w:t xml:space="preserve">student </w:t>
      </w:r>
      <w:r w:rsidRPr="00AD3E3B">
        <w:rPr>
          <w:rFonts w:ascii="Arial" w:hAnsi="Arial" w:cs="Arial"/>
          <w:sz w:val="28"/>
          <w:szCs w:val="28"/>
        </w:rPr>
        <w:t>with monocular vision may have difficulties with activities, which involve judging</w:t>
      </w:r>
      <w:r w:rsidR="00662EDC" w:rsidRPr="00AD3E3B">
        <w:rPr>
          <w:rFonts w:ascii="Arial" w:hAnsi="Arial" w:cs="Arial"/>
          <w:sz w:val="28"/>
          <w:szCs w:val="28"/>
        </w:rPr>
        <w:t xml:space="preserve"> distance, </w:t>
      </w:r>
      <w:r w:rsidR="001F3897" w:rsidRPr="00AD3E3B">
        <w:rPr>
          <w:rFonts w:ascii="Arial" w:hAnsi="Arial" w:cs="Arial"/>
          <w:sz w:val="28"/>
          <w:szCs w:val="28"/>
        </w:rPr>
        <w:t>depth,</w:t>
      </w:r>
      <w:r w:rsidR="00662EDC" w:rsidRPr="00AD3E3B">
        <w:rPr>
          <w:rFonts w:ascii="Arial" w:hAnsi="Arial" w:cs="Arial"/>
          <w:sz w:val="28"/>
          <w:szCs w:val="28"/>
        </w:rPr>
        <w:t xml:space="preserve"> and speed. </w:t>
      </w:r>
      <w:r w:rsidR="00100E41" w:rsidRPr="00AD3E3B">
        <w:rPr>
          <w:rFonts w:ascii="Arial" w:hAnsi="Arial" w:cs="Arial"/>
          <w:color w:val="000000"/>
          <w:sz w:val="28"/>
          <w:szCs w:val="28"/>
        </w:rPr>
        <w:t xml:space="preserve">PE, </w:t>
      </w:r>
      <w:r w:rsidR="001F3897" w:rsidRPr="00AD3E3B">
        <w:rPr>
          <w:rFonts w:ascii="Arial" w:hAnsi="Arial" w:cs="Arial"/>
          <w:color w:val="000000"/>
          <w:sz w:val="28"/>
          <w:szCs w:val="28"/>
        </w:rPr>
        <w:t>games,</w:t>
      </w:r>
      <w:r w:rsidR="00100E41" w:rsidRPr="00AD3E3B">
        <w:rPr>
          <w:rFonts w:ascii="Arial" w:hAnsi="Arial" w:cs="Arial"/>
          <w:color w:val="000000"/>
          <w:sz w:val="28"/>
          <w:szCs w:val="28"/>
        </w:rPr>
        <w:t xml:space="preserve"> or playground activities may be more difficult because of fast moving groups of children or objects.</w:t>
      </w:r>
    </w:p>
    <w:p w14:paraId="2551BD27" w14:textId="77777777" w:rsidR="00B4481C" w:rsidRPr="00AD3E3B" w:rsidRDefault="00B4481C" w:rsidP="00B4481C">
      <w:pPr>
        <w:rPr>
          <w:rFonts w:ascii="Arial" w:hAnsi="Arial" w:cs="Arial"/>
          <w:color w:val="000000"/>
          <w:sz w:val="28"/>
          <w:szCs w:val="28"/>
        </w:rPr>
      </w:pPr>
    </w:p>
    <w:p w14:paraId="4BD24F9E" w14:textId="77777777" w:rsidR="00B4481C" w:rsidRPr="00AD3E3B" w:rsidRDefault="00B4481C" w:rsidP="00B4481C">
      <w:pPr>
        <w:rPr>
          <w:rFonts w:ascii="Arial" w:hAnsi="Arial" w:cs="Arial"/>
          <w:color w:val="000000"/>
          <w:sz w:val="28"/>
          <w:szCs w:val="28"/>
        </w:rPr>
      </w:pPr>
      <w:r w:rsidRPr="00AD3E3B">
        <w:rPr>
          <w:rFonts w:ascii="Arial" w:hAnsi="Arial" w:cs="Arial"/>
          <w:color w:val="000000"/>
          <w:sz w:val="28"/>
          <w:szCs w:val="28"/>
        </w:rPr>
        <w:t>A student with monocular vision may be unaware of people and objects on their affected</w:t>
      </w:r>
      <w:r w:rsidR="00AD274E" w:rsidRPr="00AD3E3B">
        <w:rPr>
          <w:rFonts w:ascii="Arial" w:hAnsi="Arial" w:cs="Arial"/>
          <w:color w:val="000000"/>
          <w:sz w:val="28"/>
          <w:szCs w:val="28"/>
        </w:rPr>
        <w:t xml:space="preserve"> side, especially </w:t>
      </w:r>
      <w:r w:rsidRPr="00AD3E3B">
        <w:rPr>
          <w:rFonts w:ascii="Arial" w:hAnsi="Arial" w:cs="Arial"/>
          <w:color w:val="000000"/>
          <w:sz w:val="28"/>
          <w:szCs w:val="28"/>
        </w:rPr>
        <w:t>in an unfamiliar</w:t>
      </w:r>
      <w:r w:rsidR="00AD274E" w:rsidRPr="00AD3E3B">
        <w:rPr>
          <w:rFonts w:ascii="Arial" w:hAnsi="Arial" w:cs="Arial"/>
          <w:color w:val="000000"/>
          <w:sz w:val="28"/>
          <w:szCs w:val="28"/>
        </w:rPr>
        <w:t xml:space="preserve">, </w:t>
      </w:r>
      <w:r w:rsidR="001F3897" w:rsidRPr="00AD3E3B">
        <w:rPr>
          <w:rFonts w:ascii="Arial" w:hAnsi="Arial" w:cs="Arial"/>
          <w:color w:val="000000"/>
          <w:sz w:val="28"/>
          <w:szCs w:val="28"/>
        </w:rPr>
        <w:t>busy,</w:t>
      </w:r>
      <w:r w:rsidR="00AD274E" w:rsidRPr="00AD3E3B">
        <w:rPr>
          <w:rFonts w:ascii="Arial" w:hAnsi="Arial" w:cs="Arial"/>
          <w:color w:val="000000"/>
          <w:sz w:val="28"/>
          <w:szCs w:val="28"/>
        </w:rPr>
        <w:t xml:space="preserve"> or cluttered environment. It </w:t>
      </w:r>
      <w:r w:rsidRPr="00AD3E3B">
        <w:rPr>
          <w:rFonts w:ascii="Arial" w:hAnsi="Arial" w:cs="Arial"/>
          <w:color w:val="000000"/>
          <w:sz w:val="28"/>
          <w:szCs w:val="28"/>
        </w:rPr>
        <w:t xml:space="preserve">may cause </w:t>
      </w:r>
      <w:r w:rsidR="00AD274E" w:rsidRPr="00AD3E3B">
        <w:rPr>
          <w:rFonts w:ascii="Arial" w:hAnsi="Arial" w:cs="Arial"/>
          <w:color w:val="000000"/>
          <w:sz w:val="28"/>
          <w:szCs w:val="28"/>
        </w:rPr>
        <w:t xml:space="preserve">them to have </w:t>
      </w:r>
      <w:r w:rsidRPr="00AD3E3B">
        <w:rPr>
          <w:rFonts w:ascii="Arial" w:hAnsi="Arial" w:cs="Arial"/>
          <w:color w:val="000000"/>
          <w:sz w:val="28"/>
          <w:szCs w:val="28"/>
        </w:rPr>
        <w:t>accidental contact with people or objects on the</w:t>
      </w:r>
      <w:r w:rsidR="00E26022">
        <w:rPr>
          <w:rFonts w:ascii="Arial" w:hAnsi="Arial" w:cs="Arial"/>
          <w:color w:val="000000"/>
          <w:sz w:val="28"/>
          <w:szCs w:val="28"/>
        </w:rPr>
        <w:t xml:space="preserve">ir </w:t>
      </w:r>
      <w:r w:rsidRPr="00AD3E3B">
        <w:rPr>
          <w:rFonts w:ascii="Arial" w:hAnsi="Arial" w:cs="Arial"/>
          <w:color w:val="000000"/>
          <w:sz w:val="28"/>
          <w:szCs w:val="28"/>
        </w:rPr>
        <w:t xml:space="preserve">affected side. </w:t>
      </w:r>
      <w:r w:rsidR="00AD274E" w:rsidRPr="00AD3E3B">
        <w:rPr>
          <w:rFonts w:ascii="Arial" w:hAnsi="Arial" w:cs="Arial"/>
          <w:color w:val="000000"/>
          <w:sz w:val="28"/>
          <w:szCs w:val="28"/>
        </w:rPr>
        <w:t>Which</w:t>
      </w:r>
      <w:r w:rsidR="00E26022">
        <w:rPr>
          <w:rFonts w:ascii="Arial" w:hAnsi="Arial" w:cs="Arial"/>
          <w:color w:val="000000"/>
          <w:sz w:val="28"/>
          <w:szCs w:val="28"/>
        </w:rPr>
        <w:t xml:space="preserve"> </w:t>
      </w:r>
      <w:r w:rsidR="00AD274E" w:rsidRPr="00AD3E3B">
        <w:rPr>
          <w:rFonts w:ascii="Arial" w:hAnsi="Arial" w:cs="Arial"/>
          <w:color w:val="000000"/>
          <w:sz w:val="28"/>
          <w:szCs w:val="28"/>
        </w:rPr>
        <w:t>may trigger</w:t>
      </w:r>
      <w:r w:rsidRPr="00AD3E3B">
        <w:rPr>
          <w:rFonts w:ascii="Arial" w:hAnsi="Arial" w:cs="Arial"/>
          <w:color w:val="000000"/>
          <w:sz w:val="28"/>
          <w:szCs w:val="28"/>
        </w:rPr>
        <w:t xml:space="preserve"> social interaction issues with other childr</w:t>
      </w:r>
      <w:r w:rsidR="007E639E" w:rsidRPr="00AD3E3B">
        <w:rPr>
          <w:rFonts w:ascii="Arial" w:hAnsi="Arial" w:cs="Arial"/>
          <w:color w:val="000000"/>
          <w:sz w:val="28"/>
          <w:szCs w:val="28"/>
        </w:rPr>
        <w:t>en</w:t>
      </w:r>
      <w:r w:rsidR="00E26022">
        <w:rPr>
          <w:rFonts w:ascii="Arial" w:hAnsi="Arial" w:cs="Arial"/>
          <w:color w:val="000000"/>
          <w:sz w:val="28"/>
          <w:szCs w:val="28"/>
        </w:rPr>
        <w:t>,</w:t>
      </w:r>
      <w:r w:rsidR="007E639E" w:rsidRPr="00AD3E3B">
        <w:rPr>
          <w:rFonts w:ascii="Arial" w:hAnsi="Arial" w:cs="Arial"/>
          <w:color w:val="000000"/>
          <w:sz w:val="28"/>
          <w:szCs w:val="28"/>
        </w:rPr>
        <w:t xml:space="preserve"> and unease in crowded areas.</w:t>
      </w:r>
    </w:p>
    <w:p w14:paraId="5E45410E" w14:textId="77777777" w:rsidR="00956F5F" w:rsidRPr="00AD3E3B" w:rsidRDefault="00956F5F" w:rsidP="00B4481C">
      <w:pPr>
        <w:rPr>
          <w:rFonts w:ascii="Arial" w:hAnsi="Arial" w:cs="Arial"/>
          <w:sz w:val="28"/>
          <w:szCs w:val="28"/>
        </w:rPr>
      </w:pPr>
    </w:p>
    <w:p w14:paraId="21DD9C11" w14:textId="77777777" w:rsidR="00190A17" w:rsidRPr="00AD3E3B" w:rsidRDefault="00E26022" w:rsidP="00B4481C">
      <w:pPr>
        <w:rPr>
          <w:rFonts w:ascii="Arial" w:hAnsi="Arial" w:cs="Arial"/>
          <w:color w:val="000000"/>
          <w:sz w:val="28"/>
          <w:szCs w:val="28"/>
        </w:rPr>
      </w:pPr>
      <w:r>
        <w:rPr>
          <w:rFonts w:ascii="Arial" w:hAnsi="Arial" w:cs="Arial"/>
          <w:sz w:val="28"/>
          <w:szCs w:val="28"/>
        </w:rPr>
        <w:t xml:space="preserve">Monocular Vision </w:t>
      </w:r>
      <w:r w:rsidR="00841801" w:rsidRPr="00AD3E3B">
        <w:rPr>
          <w:rFonts w:ascii="Arial" w:hAnsi="Arial" w:cs="Arial"/>
          <w:sz w:val="28"/>
          <w:szCs w:val="28"/>
        </w:rPr>
        <w:t>may</w:t>
      </w:r>
      <w:r w:rsidR="00087E72">
        <w:rPr>
          <w:rFonts w:ascii="Arial" w:hAnsi="Arial" w:cs="Arial"/>
          <w:sz w:val="28"/>
          <w:szCs w:val="28"/>
        </w:rPr>
        <w:t xml:space="preserve"> </w:t>
      </w:r>
      <w:r w:rsidR="00787B56">
        <w:rPr>
          <w:rFonts w:ascii="Arial" w:hAnsi="Arial" w:cs="Arial"/>
          <w:sz w:val="28"/>
          <w:szCs w:val="28"/>
        </w:rPr>
        <w:t>give rise to</w:t>
      </w:r>
      <w:r w:rsidR="004D1C5E">
        <w:rPr>
          <w:rFonts w:ascii="Arial" w:hAnsi="Arial" w:cs="Arial"/>
          <w:sz w:val="28"/>
          <w:szCs w:val="28"/>
        </w:rPr>
        <w:t xml:space="preserve"> </w:t>
      </w:r>
      <w:r w:rsidR="00841801" w:rsidRPr="00AD3E3B">
        <w:rPr>
          <w:rFonts w:ascii="Arial" w:hAnsi="Arial" w:cs="Arial"/>
          <w:sz w:val="28"/>
          <w:szCs w:val="28"/>
        </w:rPr>
        <w:t>difficulties with eye-hand coordination.</w:t>
      </w:r>
      <w:r w:rsidR="00190A17" w:rsidRPr="00AD3E3B">
        <w:rPr>
          <w:rFonts w:ascii="Arial" w:hAnsi="Arial" w:cs="Arial"/>
          <w:sz w:val="28"/>
          <w:szCs w:val="28"/>
        </w:rPr>
        <w:t xml:space="preserve"> </w:t>
      </w:r>
      <w:r w:rsidR="005B404C">
        <w:rPr>
          <w:rFonts w:ascii="Arial" w:hAnsi="Arial" w:cs="Arial"/>
          <w:color w:val="000000"/>
          <w:sz w:val="28"/>
          <w:szCs w:val="28"/>
        </w:rPr>
        <w:t>A</w:t>
      </w:r>
      <w:r w:rsidR="00190A17" w:rsidRPr="00AD3E3B">
        <w:rPr>
          <w:rFonts w:ascii="Arial" w:hAnsi="Arial" w:cs="Arial"/>
          <w:color w:val="000000"/>
          <w:sz w:val="28"/>
          <w:szCs w:val="28"/>
        </w:rPr>
        <w:t xml:space="preserve">ctivities </w:t>
      </w:r>
      <w:r w:rsidR="005B404C">
        <w:rPr>
          <w:rFonts w:ascii="Arial" w:hAnsi="Arial" w:cs="Arial"/>
          <w:color w:val="000000"/>
          <w:sz w:val="28"/>
          <w:szCs w:val="28"/>
        </w:rPr>
        <w:t>that may prove more difficult</w:t>
      </w:r>
      <w:r w:rsidR="00190A17" w:rsidRPr="00AD3E3B">
        <w:rPr>
          <w:rFonts w:ascii="Arial" w:hAnsi="Arial" w:cs="Arial"/>
          <w:color w:val="000000"/>
          <w:sz w:val="28"/>
          <w:szCs w:val="28"/>
        </w:rPr>
        <w:t xml:space="preserve"> include pouring liquids, threading, cutting out and tying shoelaces. </w:t>
      </w:r>
      <w:r w:rsidR="00190A17" w:rsidRPr="00AD3E3B">
        <w:rPr>
          <w:rFonts w:ascii="Arial" w:hAnsi="Arial" w:cs="Arial"/>
          <w:sz w:val="28"/>
          <w:szCs w:val="28"/>
        </w:rPr>
        <w:t xml:space="preserve">It may take </w:t>
      </w:r>
      <w:r w:rsidR="0062725F">
        <w:rPr>
          <w:rFonts w:ascii="Arial" w:hAnsi="Arial" w:cs="Arial"/>
          <w:sz w:val="28"/>
          <w:szCs w:val="28"/>
        </w:rPr>
        <w:t>pupils</w:t>
      </w:r>
      <w:r w:rsidR="00190A17" w:rsidRPr="00AD3E3B">
        <w:rPr>
          <w:rFonts w:ascii="Arial" w:hAnsi="Arial" w:cs="Arial"/>
          <w:sz w:val="28"/>
          <w:szCs w:val="28"/>
        </w:rPr>
        <w:t xml:space="preserve"> a little longer to mas</w:t>
      </w:r>
      <w:r w:rsidR="005B404C">
        <w:rPr>
          <w:rFonts w:ascii="Arial" w:hAnsi="Arial" w:cs="Arial"/>
          <w:sz w:val="28"/>
          <w:szCs w:val="28"/>
        </w:rPr>
        <w:t>ter these tasks</w:t>
      </w:r>
      <w:r w:rsidR="00190A17" w:rsidRPr="00AD3E3B">
        <w:rPr>
          <w:rFonts w:ascii="Arial" w:hAnsi="Arial" w:cs="Arial"/>
          <w:sz w:val="28"/>
          <w:szCs w:val="28"/>
        </w:rPr>
        <w:t>.</w:t>
      </w:r>
    </w:p>
    <w:p w14:paraId="4DB8F3D1" w14:textId="77777777" w:rsidR="00841801" w:rsidRPr="00AD3E3B" w:rsidRDefault="00841801" w:rsidP="00B4481C">
      <w:pPr>
        <w:rPr>
          <w:rFonts w:ascii="Arial" w:hAnsi="Arial" w:cs="Arial"/>
          <w:sz w:val="28"/>
          <w:szCs w:val="28"/>
        </w:rPr>
      </w:pPr>
    </w:p>
    <w:p w14:paraId="4B6E893E" w14:textId="77777777" w:rsidR="00190A17" w:rsidRPr="00AD3E3B" w:rsidRDefault="00B4481C" w:rsidP="00B4481C">
      <w:pPr>
        <w:rPr>
          <w:rFonts w:ascii="Arial" w:hAnsi="Arial" w:cs="Arial"/>
          <w:sz w:val="28"/>
          <w:szCs w:val="28"/>
        </w:rPr>
      </w:pPr>
      <w:r w:rsidRPr="00AD3E3B">
        <w:rPr>
          <w:rFonts w:ascii="Arial" w:hAnsi="Arial" w:cs="Arial"/>
          <w:sz w:val="28"/>
          <w:szCs w:val="28"/>
        </w:rPr>
        <w:lastRenderedPageBreak/>
        <w:t xml:space="preserve">Road safety </w:t>
      </w:r>
      <w:r w:rsidR="0062725F">
        <w:rPr>
          <w:rFonts w:ascii="Arial" w:hAnsi="Arial" w:cs="Arial"/>
          <w:sz w:val="28"/>
          <w:szCs w:val="28"/>
        </w:rPr>
        <w:t>is of paramount importance</w:t>
      </w:r>
      <w:r w:rsidRPr="00AD3E3B">
        <w:rPr>
          <w:rFonts w:ascii="Arial" w:hAnsi="Arial" w:cs="Arial"/>
          <w:sz w:val="28"/>
          <w:szCs w:val="28"/>
        </w:rPr>
        <w:t>,</w:t>
      </w:r>
      <w:r w:rsidR="00100E41" w:rsidRPr="00AD3E3B">
        <w:rPr>
          <w:rFonts w:ascii="Arial" w:hAnsi="Arial" w:cs="Arial"/>
          <w:sz w:val="28"/>
          <w:szCs w:val="28"/>
        </w:rPr>
        <w:t xml:space="preserve"> </w:t>
      </w:r>
      <w:r w:rsidR="0020286C">
        <w:rPr>
          <w:rFonts w:ascii="Arial" w:hAnsi="Arial" w:cs="Arial"/>
          <w:sz w:val="28"/>
          <w:szCs w:val="28"/>
        </w:rPr>
        <w:t>pupils with monocular vision</w:t>
      </w:r>
      <w:r w:rsidR="00100E41" w:rsidRPr="00AD3E3B">
        <w:rPr>
          <w:rFonts w:ascii="Arial" w:hAnsi="Arial" w:cs="Arial"/>
          <w:sz w:val="28"/>
          <w:szCs w:val="28"/>
        </w:rPr>
        <w:t xml:space="preserve"> may be less aware of traffic approaching on their </w:t>
      </w:r>
      <w:r w:rsidRPr="00AD3E3B">
        <w:rPr>
          <w:rFonts w:ascii="Arial" w:hAnsi="Arial" w:cs="Arial"/>
          <w:sz w:val="28"/>
          <w:szCs w:val="28"/>
        </w:rPr>
        <w:t xml:space="preserve">affected </w:t>
      </w:r>
      <w:r w:rsidR="00100E41" w:rsidRPr="00AD3E3B">
        <w:rPr>
          <w:rFonts w:ascii="Arial" w:hAnsi="Arial" w:cs="Arial"/>
          <w:sz w:val="28"/>
          <w:szCs w:val="28"/>
        </w:rPr>
        <w:t xml:space="preserve">side and of </w:t>
      </w:r>
      <w:r w:rsidRPr="00AD3E3B">
        <w:rPr>
          <w:rFonts w:ascii="Arial" w:hAnsi="Arial" w:cs="Arial"/>
          <w:sz w:val="28"/>
          <w:szCs w:val="28"/>
        </w:rPr>
        <w:t>the speed of the oncoming vehicles.</w:t>
      </w:r>
    </w:p>
    <w:p w14:paraId="6A93F413" w14:textId="77777777" w:rsidR="007E639E" w:rsidRPr="00AD3E3B" w:rsidRDefault="007E639E" w:rsidP="00B4481C">
      <w:pPr>
        <w:rPr>
          <w:rFonts w:ascii="Arial" w:hAnsi="Arial" w:cs="Arial"/>
          <w:sz w:val="28"/>
          <w:szCs w:val="28"/>
        </w:rPr>
      </w:pPr>
    </w:p>
    <w:p w14:paraId="490773F7" w14:textId="77777777" w:rsidR="00956F5F" w:rsidRPr="00AD3E3B" w:rsidRDefault="007E639E" w:rsidP="00956F5F">
      <w:pPr>
        <w:pStyle w:val="Heading5"/>
        <w:rPr>
          <w:rFonts w:ascii="Arial" w:hAnsi="Arial" w:cs="Arial"/>
          <w:sz w:val="28"/>
          <w:szCs w:val="28"/>
        </w:rPr>
      </w:pPr>
      <w:r w:rsidRPr="00AD3E3B">
        <w:rPr>
          <w:rFonts w:ascii="Arial" w:hAnsi="Arial" w:cs="Arial"/>
          <w:sz w:val="28"/>
          <w:szCs w:val="28"/>
        </w:rPr>
        <w:t>What can</w:t>
      </w:r>
      <w:r w:rsidR="00956F5F" w:rsidRPr="00AD3E3B">
        <w:rPr>
          <w:rFonts w:ascii="Arial" w:hAnsi="Arial" w:cs="Arial"/>
          <w:sz w:val="28"/>
          <w:szCs w:val="28"/>
        </w:rPr>
        <w:t xml:space="preserve"> help? </w:t>
      </w:r>
    </w:p>
    <w:p w14:paraId="3DF89642" w14:textId="77777777" w:rsidR="00190A17" w:rsidRPr="00AD3E3B" w:rsidRDefault="00190A17" w:rsidP="00B4481C">
      <w:pPr>
        <w:rPr>
          <w:rFonts w:ascii="Arial" w:hAnsi="Arial" w:cs="Arial"/>
          <w:sz w:val="28"/>
          <w:szCs w:val="28"/>
        </w:rPr>
      </w:pPr>
    </w:p>
    <w:p w14:paraId="04A93F6B" w14:textId="77777777" w:rsidR="0082672D" w:rsidRPr="00AD3E3B" w:rsidRDefault="00AD274E" w:rsidP="00956F5F">
      <w:pPr>
        <w:pStyle w:val="Pa3"/>
        <w:numPr>
          <w:ilvl w:val="0"/>
          <w:numId w:val="2"/>
        </w:numPr>
        <w:spacing w:line="240" w:lineRule="auto"/>
        <w:ind w:left="0"/>
        <w:rPr>
          <w:rFonts w:ascii="Arial" w:hAnsi="Arial" w:cs="Arial"/>
          <w:color w:val="000000"/>
          <w:sz w:val="28"/>
          <w:szCs w:val="28"/>
        </w:rPr>
      </w:pPr>
      <w:r w:rsidRPr="00AD3E3B">
        <w:rPr>
          <w:rFonts w:ascii="Arial" w:hAnsi="Arial" w:cs="Arial"/>
          <w:color w:val="000000"/>
          <w:sz w:val="28"/>
          <w:szCs w:val="28"/>
        </w:rPr>
        <w:t>Ensure that t</w:t>
      </w:r>
      <w:r w:rsidR="00787B56">
        <w:rPr>
          <w:rFonts w:ascii="Arial" w:hAnsi="Arial" w:cs="Arial"/>
          <w:color w:val="000000"/>
          <w:sz w:val="28"/>
          <w:szCs w:val="28"/>
        </w:rPr>
        <w:t xml:space="preserve">he pupil </w:t>
      </w:r>
      <w:r w:rsidRPr="00AD3E3B">
        <w:rPr>
          <w:rFonts w:ascii="Arial" w:hAnsi="Arial" w:cs="Arial"/>
          <w:color w:val="000000"/>
          <w:sz w:val="28"/>
          <w:szCs w:val="28"/>
        </w:rPr>
        <w:t>sit</w:t>
      </w:r>
      <w:r w:rsidR="00787B56">
        <w:rPr>
          <w:rFonts w:ascii="Arial" w:hAnsi="Arial" w:cs="Arial"/>
          <w:color w:val="000000"/>
          <w:sz w:val="28"/>
          <w:szCs w:val="28"/>
        </w:rPr>
        <w:t>s</w:t>
      </w:r>
      <w:r w:rsidRPr="00AD3E3B">
        <w:rPr>
          <w:rFonts w:ascii="Arial" w:hAnsi="Arial" w:cs="Arial"/>
          <w:color w:val="000000"/>
          <w:sz w:val="28"/>
          <w:szCs w:val="28"/>
        </w:rPr>
        <w:t xml:space="preserve"> with the majority of the room on their ‘good’ side</w:t>
      </w:r>
      <w:r w:rsidR="00956F5F" w:rsidRPr="00AD3E3B">
        <w:rPr>
          <w:rFonts w:ascii="Arial" w:hAnsi="Arial" w:cs="Arial"/>
          <w:color w:val="000000"/>
          <w:sz w:val="28"/>
          <w:szCs w:val="28"/>
        </w:rPr>
        <w:t xml:space="preserve"> </w:t>
      </w:r>
      <w:r w:rsidRPr="00AD3E3B">
        <w:rPr>
          <w:rFonts w:ascii="Arial" w:hAnsi="Arial" w:cs="Arial"/>
          <w:sz w:val="28"/>
          <w:szCs w:val="28"/>
        </w:rPr>
        <w:t>a</w:t>
      </w:r>
      <w:r w:rsidRPr="00AD3E3B">
        <w:rPr>
          <w:rFonts w:ascii="Arial" w:hAnsi="Arial" w:cs="Arial"/>
          <w:color w:val="000000"/>
          <w:sz w:val="28"/>
          <w:szCs w:val="28"/>
        </w:rPr>
        <w:t xml:space="preserve">nd that </w:t>
      </w:r>
      <w:r w:rsidR="00454144" w:rsidRPr="00AD3E3B">
        <w:rPr>
          <w:rFonts w:ascii="Arial" w:hAnsi="Arial" w:cs="Arial"/>
          <w:color w:val="000000"/>
          <w:sz w:val="28"/>
          <w:szCs w:val="28"/>
        </w:rPr>
        <w:t>resource</w:t>
      </w:r>
      <w:r w:rsidR="008770CE" w:rsidRPr="00AD3E3B">
        <w:rPr>
          <w:rFonts w:ascii="Arial" w:hAnsi="Arial" w:cs="Arial"/>
          <w:color w:val="000000"/>
          <w:sz w:val="28"/>
          <w:szCs w:val="28"/>
        </w:rPr>
        <w:t>s</w:t>
      </w:r>
      <w:r w:rsidR="00454144" w:rsidRPr="00AD3E3B">
        <w:rPr>
          <w:rFonts w:ascii="Arial" w:hAnsi="Arial" w:cs="Arial"/>
          <w:color w:val="000000"/>
          <w:sz w:val="28"/>
          <w:szCs w:val="28"/>
        </w:rPr>
        <w:t xml:space="preserve"> are</w:t>
      </w:r>
      <w:r w:rsidR="0082672D" w:rsidRPr="00AD3E3B">
        <w:rPr>
          <w:rFonts w:ascii="Arial" w:hAnsi="Arial" w:cs="Arial"/>
          <w:color w:val="000000"/>
          <w:sz w:val="28"/>
          <w:szCs w:val="28"/>
        </w:rPr>
        <w:t xml:space="preserve"> either in front of the</w:t>
      </w:r>
      <w:r w:rsidRPr="00AD3E3B">
        <w:rPr>
          <w:rFonts w:ascii="Arial" w:hAnsi="Arial" w:cs="Arial"/>
          <w:color w:val="000000"/>
          <w:sz w:val="28"/>
          <w:szCs w:val="28"/>
        </w:rPr>
        <w:t>m</w:t>
      </w:r>
      <w:r w:rsidR="00662EDC" w:rsidRPr="00AD3E3B">
        <w:rPr>
          <w:rFonts w:ascii="Arial" w:hAnsi="Arial" w:cs="Arial"/>
          <w:color w:val="000000"/>
          <w:sz w:val="28"/>
          <w:szCs w:val="28"/>
        </w:rPr>
        <w:t xml:space="preserve"> </w:t>
      </w:r>
      <w:r w:rsidR="0082672D" w:rsidRPr="00AD3E3B">
        <w:rPr>
          <w:rFonts w:ascii="Arial" w:hAnsi="Arial" w:cs="Arial"/>
          <w:color w:val="000000"/>
          <w:sz w:val="28"/>
          <w:szCs w:val="28"/>
        </w:rPr>
        <w:t xml:space="preserve">or to the </w:t>
      </w:r>
      <w:r w:rsidRPr="00AD3E3B">
        <w:rPr>
          <w:rFonts w:ascii="Arial" w:hAnsi="Arial" w:cs="Arial"/>
          <w:color w:val="000000"/>
          <w:sz w:val="28"/>
          <w:szCs w:val="28"/>
        </w:rPr>
        <w:t>‘good’ side</w:t>
      </w:r>
      <w:r w:rsidR="0082672D" w:rsidRPr="00AD3E3B">
        <w:rPr>
          <w:rFonts w:ascii="Arial" w:hAnsi="Arial" w:cs="Arial"/>
          <w:color w:val="000000"/>
          <w:sz w:val="28"/>
          <w:szCs w:val="28"/>
        </w:rPr>
        <w:t>.</w:t>
      </w:r>
    </w:p>
    <w:p w14:paraId="6BF28C63" w14:textId="77777777" w:rsidR="00956F5F" w:rsidRPr="00AD3E3B" w:rsidRDefault="00956F5F" w:rsidP="00956F5F">
      <w:pPr>
        <w:pStyle w:val="Default"/>
        <w:rPr>
          <w:rFonts w:ascii="Arial" w:hAnsi="Arial" w:cs="Arial"/>
          <w:sz w:val="28"/>
          <w:szCs w:val="28"/>
        </w:rPr>
      </w:pPr>
    </w:p>
    <w:p w14:paraId="5300ABB9" w14:textId="77777777" w:rsidR="0082672D" w:rsidRPr="00AD3E3B" w:rsidRDefault="0082672D" w:rsidP="00956F5F">
      <w:pPr>
        <w:pStyle w:val="Pa3"/>
        <w:numPr>
          <w:ilvl w:val="0"/>
          <w:numId w:val="2"/>
        </w:numPr>
        <w:spacing w:line="240" w:lineRule="auto"/>
        <w:ind w:left="0"/>
        <w:rPr>
          <w:rFonts w:ascii="Arial" w:hAnsi="Arial" w:cs="Arial"/>
          <w:color w:val="000000"/>
          <w:sz w:val="28"/>
          <w:szCs w:val="28"/>
        </w:rPr>
      </w:pPr>
      <w:r w:rsidRPr="00AD3E3B">
        <w:rPr>
          <w:rFonts w:ascii="Arial" w:hAnsi="Arial" w:cs="Arial"/>
          <w:color w:val="000000"/>
          <w:sz w:val="28"/>
          <w:szCs w:val="28"/>
        </w:rPr>
        <w:t>Check that the</w:t>
      </w:r>
      <w:r w:rsidR="00662EDC" w:rsidRPr="00AD3E3B">
        <w:rPr>
          <w:rFonts w:ascii="Arial" w:hAnsi="Arial" w:cs="Arial"/>
          <w:color w:val="000000"/>
          <w:sz w:val="28"/>
          <w:szCs w:val="28"/>
        </w:rPr>
        <w:t xml:space="preserve">y are </w:t>
      </w:r>
      <w:r w:rsidR="001E6E36">
        <w:rPr>
          <w:rFonts w:ascii="Arial" w:hAnsi="Arial" w:cs="Arial"/>
          <w:color w:val="000000"/>
          <w:sz w:val="28"/>
          <w:szCs w:val="28"/>
        </w:rPr>
        <w:t xml:space="preserve">positioned appropriately (as per above) </w:t>
      </w:r>
      <w:r w:rsidRPr="00AD3E3B">
        <w:rPr>
          <w:rFonts w:ascii="Arial" w:hAnsi="Arial" w:cs="Arial"/>
          <w:color w:val="000000"/>
          <w:sz w:val="28"/>
          <w:szCs w:val="28"/>
        </w:rPr>
        <w:t xml:space="preserve">during </w:t>
      </w:r>
      <w:r w:rsidR="007E639E" w:rsidRPr="00AD3E3B">
        <w:rPr>
          <w:rFonts w:ascii="Arial" w:hAnsi="Arial" w:cs="Arial"/>
          <w:color w:val="000000"/>
          <w:sz w:val="28"/>
          <w:szCs w:val="28"/>
        </w:rPr>
        <w:t xml:space="preserve">demonstrations, </w:t>
      </w:r>
      <w:r w:rsidR="001F3897" w:rsidRPr="00AD3E3B">
        <w:rPr>
          <w:rFonts w:ascii="Arial" w:hAnsi="Arial" w:cs="Arial"/>
          <w:color w:val="000000"/>
          <w:sz w:val="28"/>
          <w:szCs w:val="28"/>
        </w:rPr>
        <w:t>assembly,</w:t>
      </w:r>
      <w:r w:rsidR="001E6E36">
        <w:rPr>
          <w:rFonts w:ascii="Arial" w:hAnsi="Arial" w:cs="Arial"/>
          <w:color w:val="000000"/>
          <w:sz w:val="28"/>
          <w:szCs w:val="28"/>
        </w:rPr>
        <w:t xml:space="preserve"> and </w:t>
      </w:r>
      <w:r w:rsidR="00FC2731" w:rsidRPr="00AD3E3B">
        <w:rPr>
          <w:rFonts w:ascii="Arial" w:hAnsi="Arial" w:cs="Arial"/>
          <w:color w:val="000000"/>
          <w:sz w:val="28"/>
          <w:szCs w:val="28"/>
        </w:rPr>
        <w:t>story time, etc</w:t>
      </w:r>
      <w:r w:rsidRPr="00AD3E3B">
        <w:rPr>
          <w:rFonts w:ascii="Arial" w:hAnsi="Arial" w:cs="Arial"/>
          <w:color w:val="000000"/>
          <w:sz w:val="28"/>
          <w:szCs w:val="28"/>
        </w:rPr>
        <w:t>.</w:t>
      </w:r>
    </w:p>
    <w:p w14:paraId="5BC8B87D" w14:textId="77777777" w:rsidR="00956F5F" w:rsidRPr="00AD3E3B" w:rsidRDefault="00956F5F" w:rsidP="00956F5F">
      <w:pPr>
        <w:pStyle w:val="Default"/>
        <w:rPr>
          <w:rFonts w:ascii="Arial" w:hAnsi="Arial" w:cs="Arial"/>
          <w:sz w:val="28"/>
          <w:szCs w:val="28"/>
        </w:rPr>
      </w:pPr>
    </w:p>
    <w:p w14:paraId="3E5A7CE9" w14:textId="77777777" w:rsidR="00956F5F" w:rsidRPr="00AD3E3B" w:rsidRDefault="00526F94" w:rsidP="00956F5F">
      <w:pPr>
        <w:pStyle w:val="Pa3"/>
        <w:numPr>
          <w:ilvl w:val="0"/>
          <w:numId w:val="2"/>
        </w:numPr>
        <w:spacing w:line="240" w:lineRule="auto"/>
        <w:ind w:left="0"/>
        <w:rPr>
          <w:rStyle w:val="A1"/>
          <w:rFonts w:ascii="Arial" w:hAnsi="Arial" w:cs="Arial"/>
        </w:rPr>
      </w:pPr>
      <w:r w:rsidRPr="00AD3E3B">
        <w:rPr>
          <w:rFonts w:ascii="Arial" w:hAnsi="Arial" w:cs="Arial"/>
          <w:color w:val="000000"/>
          <w:sz w:val="28"/>
          <w:szCs w:val="28"/>
        </w:rPr>
        <w:t>S</w:t>
      </w:r>
      <w:r w:rsidR="0082672D" w:rsidRPr="00AD3E3B">
        <w:rPr>
          <w:rFonts w:ascii="Arial" w:hAnsi="Arial" w:cs="Arial"/>
          <w:color w:val="000000"/>
          <w:sz w:val="28"/>
          <w:szCs w:val="28"/>
        </w:rPr>
        <w:t xml:space="preserve">it on the </w:t>
      </w:r>
      <w:r w:rsidR="00662EDC" w:rsidRPr="00AD3E3B">
        <w:rPr>
          <w:rFonts w:ascii="Arial" w:hAnsi="Arial" w:cs="Arial"/>
          <w:color w:val="000000"/>
          <w:sz w:val="28"/>
          <w:szCs w:val="28"/>
        </w:rPr>
        <w:t>student</w:t>
      </w:r>
      <w:r w:rsidR="0082672D" w:rsidRPr="00AD3E3B">
        <w:rPr>
          <w:rFonts w:ascii="Arial" w:hAnsi="Arial" w:cs="Arial"/>
          <w:color w:val="000000"/>
          <w:sz w:val="28"/>
          <w:szCs w:val="28"/>
        </w:rPr>
        <w:t xml:space="preserve">’s </w:t>
      </w:r>
      <w:r w:rsidR="00662EDC" w:rsidRPr="00AD3E3B">
        <w:rPr>
          <w:rFonts w:ascii="Arial" w:hAnsi="Arial" w:cs="Arial"/>
          <w:color w:val="000000"/>
          <w:sz w:val="28"/>
          <w:szCs w:val="28"/>
        </w:rPr>
        <w:t>‘</w:t>
      </w:r>
      <w:r w:rsidR="0082672D" w:rsidRPr="00AD3E3B">
        <w:rPr>
          <w:rFonts w:ascii="Arial" w:hAnsi="Arial" w:cs="Arial"/>
          <w:color w:val="000000"/>
          <w:sz w:val="28"/>
          <w:szCs w:val="28"/>
        </w:rPr>
        <w:t xml:space="preserve">good </w:t>
      </w:r>
      <w:r w:rsidR="00662EDC" w:rsidRPr="00AD3E3B">
        <w:rPr>
          <w:rFonts w:ascii="Arial" w:hAnsi="Arial" w:cs="Arial"/>
          <w:color w:val="000000"/>
          <w:sz w:val="28"/>
          <w:szCs w:val="28"/>
        </w:rPr>
        <w:t>‘</w:t>
      </w:r>
      <w:r w:rsidR="009B4FD0" w:rsidRPr="00AD3E3B">
        <w:rPr>
          <w:rFonts w:ascii="Arial" w:hAnsi="Arial" w:cs="Arial"/>
          <w:color w:val="000000"/>
          <w:sz w:val="28"/>
          <w:szCs w:val="28"/>
        </w:rPr>
        <w:t>side when</w:t>
      </w:r>
      <w:r w:rsidR="001E6E36">
        <w:rPr>
          <w:rFonts w:ascii="Arial" w:hAnsi="Arial" w:cs="Arial"/>
          <w:color w:val="000000"/>
          <w:sz w:val="28"/>
          <w:szCs w:val="28"/>
        </w:rPr>
        <w:t xml:space="preserve"> you</w:t>
      </w:r>
      <w:r w:rsidR="009B4FD0" w:rsidRPr="00AD3E3B">
        <w:rPr>
          <w:rFonts w:ascii="Arial" w:hAnsi="Arial" w:cs="Arial"/>
          <w:color w:val="000000"/>
          <w:sz w:val="28"/>
          <w:szCs w:val="28"/>
        </w:rPr>
        <w:t xml:space="preserve"> </w:t>
      </w:r>
      <w:r w:rsidR="008D4509" w:rsidRPr="00AD3E3B">
        <w:rPr>
          <w:rFonts w:ascii="Arial" w:hAnsi="Arial" w:cs="Arial"/>
          <w:color w:val="000000"/>
          <w:sz w:val="28"/>
          <w:szCs w:val="28"/>
        </w:rPr>
        <w:t>are working</w:t>
      </w:r>
      <w:r w:rsidR="009B4FD0" w:rsidRPr="00AD3E3B">
        <w:rPr>
          <w:rFonts w:ascii="Arial" w:hAnsi="Arial" w:cs="Arial"/>
          <w:color w:val="000000"/>
          <w:sz w:val="28"/>
          <w:szCs w:val="28"/>
        </w:rPr>
        <w:t xml:space="preserve"> with them.</w:t>
      </w:r>
      <w:r w:rsidR="00AD274E" w:rsidRPr="00AD3E3B">
        <w:rPr>
          <w:rFonts w:ascii="Arial" w:hAnsi="Arial" w:cs="Arial"/>
          <w:color w:val="000000"/>
          <w:sz w:val="28"/>
          <w:szCs w:val="28"/>
        </w:rPr>
        <w:t xml:space="preserve"> If </w:t>
      </w:r>
      <w:r w:rsidR="0038053E">
        <w:rPr>
          <w:rFonts w:ascii="Arial" w:hAnsi="Arial" w:cs="Arial"/>
          <w:color w:val="000000"/>
          <w:sz w:val="28"/>
          <w:szCs w:val="28"/>
        </w:rPr>
        <w:t xml:space="preserve">you are </w:t>
      </w:r>
      <w:r w:rsidR="00AD274E" w:rsidRPr="00AD3E3B">
        <w:rPr>
          <w:rFonts w:ascii="Arial" w:hAnsi="Arial" w:cs="Arial"/>
          <w:color w:val="000000"/>
          <w:sz w:val="28"/>
          <w:szCs w:val="28"/>
        </w:rPr>
        <w:t xml:space="preserve">walking </w:t>
      </w:r>
      <w:r w:rsidR="001E6E36">
        <w:rPr>
          <w:rFonts w:ascii="Arial" w:hAnsi="Arial" w:cs="Arial"/>
          <w:color w:val="000000"/>
          <w:sz w:val="28"/>
          <w:szCs w:val="28"/>
        </w:rPr>
        <w:t>beside</w:t>
      </w:r>
      <w:r w:rsidR="00AD274E" w:rsidRPr="00AD3E3B">
        <w:rPr>
          <w:rFonts w:ascii="Arial" w:hAnsi="Arial" w:cs="Arial"/>
          <w:color w:val="000000"/>
          <w:sz w:val="28"/>
          <w:szCs w:val="28"/>
        </w:rPr>
        <w:t xml:space="preserve"> them</w:t>
      </w:r>
      <w:r w:rsidR="003911B9">
        <w:rPr>
          <w:rFonts w:ascii="Arial" w:hAnsi="Arial" w:cs="Arial"/>
          <w:color w:val="000000"/>
          <w:sz w:val="28"/>
          <w:szCs w:val="28"/>
        </w:rPr>
        <w:t>,</w:t>
      </w:r>
      <w:r w:rsidR="00AD274E" w:rsidRPr="00AD3E3B">
        <w:rPr>
          <w:rFonts w:ascii="Arial" w:hAnsi="Arial" w:cs="Arial"/>
          <w:color w:val="000000"/>
          <w:sz w:val="28"/>
          <w:szCs w:val="28"/>
        </w:rPr>
        <w:t xml:space="preserve"> </w:t>
      </w:r>
      <w:r w:rsidR="003911B9">
        <w:rPr>
          <w:rFonts w:ascii="Arial" w:hAnsi="Arial" w:cs="Arial"/>
          <w:color w:val="000000"/>
          <w:sz w:val="28"/>
          <w:szCs w:val="28"/>
        </w:rPr>
        <w:t xml:space="preserve">be </w:t>
      </w:r>
      <w:r w:rsidR="00B07163">
        <w:rPr>
          <w:rFonts w:ascii="Arial" w:hAnsi="Arial" w:cs="Arial"/>
          <w:color w:val="000000"/>
          <w:sz w:val="28"/>
          <w:szCs w:val="28"/>
        </w:rPr>
        <w:t>mindful</w:t>
      </w:r>
      <w:r w:rsidR="003911B9">
        <w:rPr>
          <w:rFonts w:ascii="Arial" w:hAnsi="Arial" w:cs="Arial"/>
          <w:color w:val="000000"/>
          <w:sz w:val="28"/>
          <w:szCs w:val="28"/>
        </w:rPr>
        <w:t xml:space="preserve"> that you are not obstructing their</w:t>
      </w:r>
      <w:r w:rsidR="00AD274E" w:rsidRPr="00AD3E3B">
        <w:rPr>
          <w:rFonts w:ascii="Arial" w:hAnsi="Arial" w:cs="Arial"/>
          <w:color w:val="000000"/>
          <w:sz w:val="28"/>
          <w:szCs w:val="28"/>
        </w:rPr>
        <w:t xml:space="preserve"> ‘good’ side</w:t>
      </w:r>
      <w:r w:rsidR="0038053E">
        <w:rPr>
          <w:rFonts w:ascii="Arial" w:hAnsi="Arial" w:cs="Arial"/>
          <w:color w:val="000000"/>
          <w:sz w:val="28"/>
          <w:szCs w:val="28"/>
        </w:rPr>
        <w:t>, where possible, allowing them a full field of view</w:t>
      </w:r>
      <w:r w:rsidR="00AD274E" w:rsidRPr="00AD3E3B">
        <w:rPr>
          <w:rFonts w:ascii="Arial" w:hAnsi="Arial" w:cs="Arial"/>
          <w:color w:val="000000"/>
          <w:sz w:val="28"/>
          <w:szCs w:val="28"/>
        </w:rPr>
        <w:t xml:space="preserve">. </w:t>
      </w:r>
      <w:r w:rsidR="00956F5F" w:rsidRPr="00AD3E3B">
        <w:rPr>
          <w:rFonts w:ascii="Arial" w:hAnsi="Arial" w:cs="Arial"/>
          <w:color w:val="000000"/>
          <w:sz w:val="28"/>
          <w:szCs w:val="28"/>
        </w:rPr>
        <w:t xml:space="preserve">Try to approach them </w:t>
      </w:r>
      <w:r w:rsidR="007E639E" w:rsidRPr="00AD3E3B">
        <w:rPr>
          <w:rFonts w:ascii="Arial" w:hAnsi="Arial" w:cs="Arial"/>
          <w:color w:val="000000"/>
          <w:sz w:val="28"/>
          <w:szCs w:val="28"/>
        </w:rPr>
        <w:t>from the side with best vision.</w:t>
      </w:r>
    </w:p>
    <w:p w14:paraId="3076C6E5" w14:textId="77777777" w:rsidR="00956F5F" w:rsidRPr="00AD3E3B" w:rsidRDefault="00956F5F" w:rsidP="00956F5F">
      <w:pPr>
        <w:pStyle w:val="Default"/>
        <w:rPr>
          <w:rFonts w:ascii="Arial" w:hAnsi="Arial" w:cs="Arial"/>
          <w:sz w:val="28"/>
          <w:szCs w:val="28"/>
        </w:rPr>
      </w:pPr>
    </w:p>
    <w:p w14:paraId="57B90745" w14:textId="77777777" w:rsidR="0082672D" w:rsidRPr="00AD3E3B" w:rsidRDefault="00956F5F" w:rsidP="00956F5F">
      <w:pPr>
        <w:pStyle w:val="Pa3"/>
        <w:numPr>
          <w:ilvl w:val="0"/>
          <w:numId w:val="2"/>
        </w:numPr>
        <w:spacing w:line="240" w:lineRule="auto"/>
        <w:ind w:left="0"/>
        <w:rPr>
          <w:rFonts w:ascii="Arial" w:hAnsi="Arial" w:cs="Arial"/>
          <w:color w:val="000000"/>
          <w:sz w:val="28"/>
          <w:szCs w:val="28"/>
        </w:rPr>
      </w:pPr>
      <w:r w:rsidRPr="00AD3E3B">
        <w:rPr>
          <w:rFonts w:ascii="Arial" w:hAnsi="Arial" w:cs="Arial"/>
          <w:color w:val="000000"/>
          <w:sz w:val="28"/>
          <w:szCs w:val="28"/>
        </w:rPr>
        <w:t xml:space="preserve">Do not expect a </w:t>
      </w:r>
      <w:r w:rsidR="00662EDC" w:rsidRPr="00AD3E3B">
        <w:rPr>
          <w:rFonts w:ascii="Arial" w:hAnsi="Arial" w:cs="Arial"/>
          <w:color w:val="000000"/>
          <w:sz w:val="28"/>
          <w:szCs w:val="28"/>
        </w:rPr>
        <w:t xml:space="preserve">student </w:t>
      </w:r>
      <w:r w:rsidR="0082672D" w:rsidRPr="00AD3E3B">
        <w:rPr>
          <w:rFonts w:ascii="Arial" w:hAnsi="Arial" w:cs="Arial"/>
          <w:color w:val="000000"/>
          <w:sz w:val="28"/>
          <w:szCs w:val="28"/>
        </w:rPr>
        <w:t xml:space="preserve">with monocular vision to share a worksheet or </w:t>
      </w:r>
      <w:r w:rsidRPr="00AD3E3B">
        <w:rPr>
          <w:rFonts w:ascii="Arial" w:hAnsi="Arial" w:cs="Arial"/>
          <w:color w:val="000000"/>
          <w:sz w:val="28"/>
          <w:szCs w:val="28"/>
        </w:rPr>
        <w:t>textbook</w:t>
      </w:r>
      <w:r w:rsidR="0082672D" w:rsidRPr="00AD3E3B">
        <w:rPr>
          <w:rFonts w:ascii="Arial" w:hAnsi="Arial" w:cs="Arial"/>
          <w:color w:val="000000"/>
          <w:sz w:val="28"/>
          <w:szCs w:val="28"/>
        </w:rPr>
        <w:t>.</w:t>
      </w:r>
    </w:p>
    <w:p w14:paraId="7058D83A" w14:textId="77777777" w:rsidR="00956F5F" w:rsidRPr="00AD3E3B" w:rsidRDefault="00956F5F" w:rsidP="00956F5F">
      <w:pPr>
        <w:pStyle w:val="Default"/>
        <w:rPr>
          <w:rFonts w:ascii="Arial" w:hAnsi="Arial" w:cs="Arial"/>
          <w:sz w:val="28"/>
          <w:szCs w:val="28"/>
        </w:rPr>
      </w:pPr>
    </w:p>
    <w:p w14:paraId="1B6C1412" w14:textId="77777777" w:rsidR="00AD274E" w:rsidRPr="00AD3E3B" w:rsidRDefault="00956F5F" w:rsidP="00956F5F">
      <w:pPr>
        <w:pStyle w:val="Pa3"/>
        <w:numPr>
          <w:ilvl w:val="0"/>
          <w:numId w:val="2"/>
        </w:numPr>
        <w:spacing w:line="240" w:lineRule="auto"/>
        <w:ind w:left="0"/>
        <w:rPr>
          <w:rFonts w:ascii="Arial" w:hAnsi="Arial" w:cs="Arial"/>
          <w:color w:val="000000"/>
          <w:sz w:val="28"/>
          <w:szCs w:val="28"/>
        </w:rPr>
      </w:pPr>
      <w:r w:rsidRPr="00AD3E3B">
        <w:rPr>
          <w:rFonts w:ascii="Arial" w:hAnsi="Arial" w:cs="Arial"/>
          <w:color w:val="000000"/>
          <w:sz w:val="28"/>
          <w:szCs w:val="28"/>
        </w:rPr>
        <w:t xml:space="preserve">Be aware that </w:t>
      </w:r>
      <w:r w:rsidR="006A2F80">
        <w:rPr>
          <w:rFonts w:ascii="Arial" w:hAnsi="Arial" w:cs="Arial"/>
          <w:color w:val="000000"/>
          <w:sz w:val="28"/>
          <w:szCs w:val="28"/>
        </w:rPr>
        <w:t xml:space="preserve">the pupil is </w:t>
      </w:r>
      <w:r w:rsidR="00AD274E" w:rsidRPr="00AD3E3B">
        <w:rPr>
          <w:rFonts w:ascii="Arial" w:hAnsi="Arial" w:cs="Arial"/>
          <w:color w:val="000000"/>
          <w:sz w:val="28"/>
          <w:szCs w:val="28"/>
        </w:rPr>
        <w:t xml:space="preserve">relying on visual information from one eye only </w:t>
      </w:r>
      <w:r w:rsidR="006A2F80">
        <w:rPr>
          <w:rFonts w:ascii="Arial" w:hAnsi="Arial" w:cs="Arial"/>
          <w:color w:val="000000"/>
          <w:sz w:val="28"/>
          <w:szCs w:val="28"/>
        </w:rPr>
        <w:t xml:space="preserve">and </w:t>
      </w:r>
      <w:r w:rsidR="00AD274E" w:rsidRPr="00AD3E3B">
        <w:rPr>
          <w:rFonts w:ascii="Arial" w:hAnsi="Arial" w:cs="Arial"/>
          <w:color w:val="000000"/>
          <w:sz w:val="28"/>
          <w:szCs w:val="28"/>
        </w:rPr>
        <w:t>will need to move their head more to find out what is going on around them</w:t>
      </w:r>
      <w:r w:rsidR="002C3277">
        <w:rPr>
          <w:rFonts w:ascii="Arial" w:hAnsi="Arial" w:cs="Arial"/>
          <w:color w:val="000000"/>
          <w:sz w:val="28"/>
          <w:szCs w:val="28"/>
        </w:rPr>
        <w:t>,</w:t>
      </w:r>
      <w:r w:rsidR="00AD274E" w:rsidRPr="00AD3E3B">
        <w:rPr>
          <w:rFonts w:ascii="Arial" w:hAnsi="Arial" w:cs="Arial"/>
          <w:color w:val="000000"/>
          <w:sz w:val="28"/>
          <w:szCs w:val="28"/>
        </w:rPr>
        <w:t xml:space="preserve"> and to keep safe. N.B. this can be tiring.</w:t>
      </w:r>
      <w:r w:rsidR="00AD274E" w:rsidRPr="00AD3E3B">
        <w:rPr>
          <w:rFonts w:ascii="Arial" w:hAnsi="Arial" w:cs="Arial"/>
          <w:color w:val="000000"/>
          <w:sz w:val="28"/>
          <w:szCs w:val="28"/>
        </w:rPr>
        <w:cr/>
      </w:r>
    </w:p>
    <w:p w14:paraId="1C4AB8B4" w14:textId="77777777" w:rsidR="0082672D" w:rsidRPr="00AD3E3B" w:rsidRDefault="0082672D" w:rsidP="00956F5F">
      <w:pPr>
        <w:pStyle w:val="Pa3"/>
        <w:numPr>
          <w:ilvl w:val="0"/>
          <w:numId w:val="3"/>
        </w:numPr>
        <w:spacing w:line="240" w:lineRule="auto"/>
        <w:ind w:left="0"/>
        <w:rPr>
          <w:rFonts w:ascii="Arial" w:hAnsi="Arial" w:cs="Arial"/>
          <w:color w:val="000000"/>
          <w:sz w:val="28"/>
          <w:szCs w:val="28"/>
        </w:rPr>
      </w:pPr>
      <w:r w:rsidRPr="00AD3E3B">
        <w:rPr>
          <w:rFonts w:ascii="Arial" w:hAnsi="Arial" w:cs="Arial"/>
          <w:color w:val="000000"/>
          <w:sz w:val="28"/>
          <w:szCs w:val="28"/>
        </w:rPr>
        <w:t xml:space="preserve">Children with monocular vision may be reluctant to join in some </w:t>
      </w:r>
      <w:r w:rsidR="005D0317" w:rsidRPr="00AD3E3B">
        <w:rPr>
          <w:rFonts w:ascii="Arial" w:hAnsi="Arial" w:cs="Arial"/>
          <w:color w:val="000000"/>
          <w:sz w:val="28"/>
          <w:szCs w:val="28"/>
        </w:rPr>
        <w:t>activities</w:t>
      </w:r>
      <w:r w:rsidR="005D0317">
        <w:rPr>
          <w:rFonts w:ascii="Arial" w:hAnsi="Arial" w:cs="Arial"/>
          <w:color w:val="000000"/>
          <w:sz w:val="28"/>
          <w:szCs w:val="28"/>
        </w:rPr>
        <w:t xml:space="preserve"> and</w:t>
      </w:r>
      <w:r w:rsidR="009A6BB4" w:rsidRPr="00AD3E3B">
        <w:rPr>
          <w:rFonts w:ascii="Arial" w:hAnsi="Arial" w:cs="Arial"/>
          <w:color w:val="000000"/>
          <w:sz w:val="28"/>
          <w:szCs w:val="28"/>
        </w:rPr>
        <w:t xml:space="preserve"> may need some encouragement e.g. b</w:t>
      </w:r>
      <w:r w:rsidRPr="00AD3E3B">
        <w:rPr>
          <w:rFonts w:ascii="Arial" w:hAnsi="Arial" w:cs="Arial"/>
          <w:color w:val="000000"/>
          <w:sz w:val="28"/>
          <w:szCs w:val="28"/>
        </w:rPr>
        <w:t xml:space="preserve">all games </w:t>
      </w:r>
      <w:r w:rsidR="00A67C20" w:rsidRPr="00AD3E3B">
        <w:rPr>
          <w:rFonts w:ascii="Arial" w:hAnsi="Arial" w:cs="Arial"/>
          <w:color w:val="000000"/>
          <w:sz w:val="28"/>
          <w:szCs w:val="28"/>
        </w:rPr>
        <w:t>may</w:t>
      </w:r>
      <w:r w:rsidRPr="00AD3E3B">
        <w:rPr>
          <w:rFonts w:ascii="Arial" w:hAnsi="Arial" w:cs="Arial"/>
          <w:color w:val="000000"/>
          <w:sz w:val="28"/>
          <w:szCs w:val="28"/>
        </w:rPr>
        <w:t xml:space="preserve"> be more difficult for </w:t>
      </w:r>
      <w:r w:rsidR="00662EDC" w:rsidRPr="00AD3E3B">
        <w:rPr>
          <w:rFonts w:ascii="Arial" w:hAnsi="Arial" w:cs="Arial"/>
          <w:color w:val="000000"/>
          <w:sz w:val="28"/>
          <w:szCs w:val="28"/>
        </w:rPr>
        <w:t>them</w:t>
      </w:r>
      <w:r w:rsidRPr="00AD3E3B">
        <w:rPr>
          <w:rFonts w:ascii="Arial" w:hAnsi="Arial" w:cs="Arial"/>
          <w:color w:val="000000"/>
          <w:sz w:val="28"/>
          <w:szCs w:val="28"/>
        </w:rPr>
        <w:t>.</w:t>
      </w:r>
    </w:p>
    <w:p w14:paraId="799C93C6" w14:textId="77777777" w:rsidR="007E639E" w:rsidRPr="00AD3E3B" w:rsidRDefault="007E639E" w:rsidP="007E639E">
      <w:pPr>
        <w:pStyle w:val="Default"/>
        <w:rPr>
          <w:rFonts w:ascii="Arial" w:hAnsi="Arial" w:cs="Arial"/>
          <w:sz w:val="28"/>
          <w:szCs w:val="28"/>
        </w:rPr>
      </w:pPr>
    </w:p>
    <w:p w14:paraId="06DE1097" w14:textId="77777777" w:rsidR="009A6BB4" w:rsidRPr="00AD3E3B" w:rsidRDefault="009A6BB4" w:rsidP="00956F5F">
      <w:pPr>
        <w:pStyle w:val="Pa3"/>
        <w:numPr>
          <w:ilvl w:val="0"/>
          <w:numId w:val="3"/>
        </w:numPr>
        <w:spacing w:line="240" w:lineRule="auto"/>
        <w:ind w:left="0"/>
        <w:rPr>
          <w:rFonts w:ascii="Arial" w:hAnsi="Arial" w:cs="Arial"/>
          <w:color w:val="000000"/>
          <w:sz w:val="28"/>
          <w:szCs w:val="28"/>
        </w:rPr>
      </w:pPr>
      <w:r w:rsidRPr="00AD3E3B">
        <w:rPr>
          <w:rFonts w:ascii="Arial" w:hAnsi="Arial" w:cs="Arial"/>
          <w:color w:val="000000"/>
          <w:sz w:val="28"/>
          <w:szCs w:val="28"/>
        </w:rPr>
        <w:t>The child may need to be encouraged to turn (e.g. in a sporting activity) in order to increase their awareness of what is happening.</w:t>
      </w:r>
    </w:p>
    <w:p w14:paraId="102F1580" w14:textId="77777777" w:rsidR="007E639E" w:rsidRPr="00AD3E3B" w:rsidRDefault="007E639E" w:rsidP="007E639E">
      <w:pPr>
        <w:pStyle w:val="Default"/>
        <w:rPr>
          <w:rFonts w:ascii="Arial" w:hAnsi="Arial" w:cs="Arial"/>
          <w:sz w:val="28"/>
          <w:szCs w:val="28"/>
        </w:rPr>
      </w:pPr>
    </w:p>
    <w:p w14:paraId="79587C27" w14:textId="77777777" w:rsidR="0082672D" w:rsidRPr="00AD3E3B" w:rsidRDefault="0082672D" w:rsidP="00956F5F">
      <w:pPr>
        <w:pStyle w:val="Pa3"/>
        <w:numPr>
          <w:ilvl w:val="0"/>
          <w:numId w:val="3"/>
        </w:numPr>
        <w:spacing w:line="240" w:lineRule="auto"/>
        <w:ind w:left="0"/>
        <w:rPr>
          <w:rFonts w:ascii="Arial" w:hAnsi="Arial" w:cs="Arial"/>
          <w:color w:val="000000"/>
          <w:sz w:val="28"/>
          <w:szCs w:val="28"/>
        </w:rPr>
      </w:pPr>
      <w:r w:rsidRPr="00AD3E3B">
        <w:rPr>
          <w:rFonts w:ascii="Arial" w:hAnsi="Arial" w:cs="Arial"/>
          <w:color w:val="000000"/>
          <w:sz w:val="28"/>
          <w:szCs w:val="28"/>
        </w:rPr>
        <w:t xml:space="preserve">Try to keep walkways free of obstacles and be aware of </w:t>
      </w:r>
      <w:r w:rsidR="009A6BB4" w:rsidRPr="00AD3E3B">
        <w:rPr>
          <w:rFonts w:ascii="Arial" w:hAnsi="Arial" w:cs="Arial"/>
          <w:color w:val="000000"/>
          <w:sz w:val="28"/>
          <w:szCs w:val="28"/>
        </w:rPr>
        <w:t>half-opened</w:t>
      </w:r>
      <w:r w:rsidR="00662EDC" w:rsidRPr="00AD3E3B">
        <w:rPr>
          <w:rFonts w:ascii="Arial" w:hAnsi="Arial" w:cs="Arial"/>
          <w:color w:val="000000"/>
          <w:sz w:val="28"/>
          <w:szCs w:val="28"/>
        </w:rPr>
        <w:t xml:space="preserve"> windows and doors. Th</w:t>
      </w:r>
      <w:r w:rsidR="005B4E88">
        <w:rPr>
          <w:rFonts w:ascii="Arial" w:hAnsi="Arial" w:cs="Arial"/>
          <w:color w:val="000000"/>
          <w:sz w:val="28"/>
          <w:szCs w:val="28"/>
        </w:rPr>
        <w:t>ere</w:t>
      </w:r>
      <w:r w:rsidR="00662EDC" w:rsidRPr="00AD3E3B">
        <w:rPr>
          <w:rFonts w:ascii="Arial" w:hAnsi="Arial" w:cs="Arial"/>
          <w:color w:val="000000"/>
          <w:sz w:val="28"/>
          <w:szCs w:val="28"/>
        </w:rPr>
        <w:t xml:space="preserve"> </w:t>
      </w:r>
      <w:r w:rsidRPr="00AD3E3B">
        <w:rPr>
          <w:rFonts w:ascii="Arial" w:hAnsi="Arial" w:cs="Arial"/>
          <w:color w:val="000000"/>
          <w:sz w:val="28"/>
          <w:szCs w:val="28"/>
        </w:rPr>
        <w:t xml:space="preserve">may </w:t>
      </w:r>
      <w:r w:rsidR="005B4E88">
        <w:rPr>
          <w:rFonts w:ascii="Arial" w:hAnsi="Arial" w:cs="Arial"/>
          <w:color w:val="000000"/>
          <w:sz w:val="28"/>
          <w:szCs w:val="28"/>
        </w:rPr>
        <w:t>be</w:t>
      </w:r>
      <w:r w:rsidRPr="00AD3E3B">
        <w:rPr>
          <w:rFonts w:ascii="Arial" w:hAnsi="Arial" w:cs="Arial"/>
          <w:color w:val="000000"/>
          <w:sz w:val="28"/>
          <w:szCs w:val="28"/>
        </w:rPr>
        <w:t xml:space="preserve"> difficulty judging</w:t>
      </w:r>
      <w:r w:rsidR="007E639E" w:rsidRPr="00AD3E3B">
        <w:rPr>
          <w:rFonts w:ascii="Arial" w:hAnsi="Arial" w:cs="Arial"/>
          <w:color w:val="000000"/>
          <w:sz w:val="28"/>
          <w:szCs w:val="28"/>
        </w:rPr>
        <w:t xml:space="preserve"> the depth of stairs and kerbs.</w:t>
      </w:r>
    </w:p>
    <w:p w14:paraId="529FEE43" w14:textId="77777777" w:rsidR="007E639E" w:rsidRPr="00AD3E3B" w:rsidRDefault="007E639E" w:rsidP="007E639E">
      <w:pPr>
        <w:pStyle w:val="Default"/>
        <w:rPr>
          <w:rFonts w:ascii="Arial" w:hAnsi="Arial" w:cs="Arial"/>
          <w:sz w:val="28"/>
          <w:szCs w:val="28"/>
        </w:rPr>
      </w:pPr>
    </w:p>
    <w:p w14:paraId="5C845130" w14:textId="77777777" w:rsidR="00B175F6" w:rsidRDefault="0082672D" w:rsidP="00B175F6">
      <w:pPr>
        <w:pStyle w:val="Pa3"/>
        <w:numPr>
          <w:ilvl w:val="0"/>
          <w:numId w:val="3"/>
        </w:numPr>
        <w:spacing w:line="240" w:lineRule="auto"/>
        <w:ind w:left="0"/>
        <w:rPr>
          <w:rFonts w:ascii="Arial" w:hAnsi="Arial" w:cs="Arial"/>
          <w:color w:val="000000"/>
          <w:sz w:val="28"/>
          <w:szCs w:val="28"/>
        </w:rPr>
      </w:pPr>
      <w:r w:rsidRPr="00AD3E3B">
        <w:rPr>
          <w:rFonts w:ascii="Arial" w:hAnsi="Arial" w:cs="Arial"/>
          <w:color w:val="000000"/>
          <w:sz w:val="28"/>
          <w:szCs w:val="28"/>
        </w:rPr>
        <w:t>Road safety issues should be emphasised, as the</w:t>
      </w:r>
      <w:r w:rsidR="00662EDC" w:rsidRPr="00AD3E3B">
        <w:rPr>
          <w:rFonts w:ascii="Arial" w:hAnsi="Arial" w:cs="Arial"/>
          <w:color w:val="000000"/>
          <w:sz w:val="28"/>
          <w:szCs w:val="28"/>
        </w:rPr>
        <w:t>y</w:t>
      </w:r>
      <w:r w:rsidRPr="00AD3E3B">
        <w:rPr>
          <w:rFonts w:ascii="Arial" w:hAnsi="Arial" w:cs="Arial"/>
          <w:color w:val="000000"/>
          <w:sz w:val="28"/>
          <w:szCs w:val="28"/>
        </w:rPr>
        <w:t xml:space="preserve"> may be less aware of traffic approaching on their </w:t>
      </w:r>
      <w:r w:rsidR="007E639E" w:rsidRPr="00AD3E3B">
        <w:rPr>
          <w:rFonts w:ascii="Arial" w:hAnsi="Arial" w:cs="Arial"/>
          <w:color w:val="000000"/>
          <w:sz w:val="28"/>
          <w:szCs w:val="28"/>
        </w:rPr>
        <w:t>affected side</w:t>
      </w:r>
      <w:r w:rsidR="00766626">
        <w:rPr>
          <w:rFonts w:ascii="Arial" w:hAnsi="Arial" w:cs="Arial"/>
          <w:color w:val="000000"/>
          <w:sz w:val="28"/>
          <w:szCs w:val="28"/>
        </w:rPr>
        <w:t>.</w:t>
      </w:r>
    </w:p>
    <w:p w14:paraId="5B2B77E7" w14:textId="77777777" w:rsidR="002935F6" w:rsidRDefault="002935F6" w:rsidP="002935F6">
      <w:pPr>
        <w:pStyle w:val="Default"/>
      </w:pPr>
    </w:p>
    <w:p w14:paraId="2DA3AE1D" w14:textId="77777777" w:rsidR="002935F6" w:rsidRPr="002935F6" w:rsidRDefault="002935F6" w:rsidP="002935F6">
      <w:pPr>
        <w:pStyle w:val="Default"/>
      </w:pPr>
      <w:r>
        <w:lastRenderedPageBreak/>
        <w:t>Children with Monocular Vision do not usually receive support from the Sensory Service</w:t>
      </w:r>
      <w:r w:rsidR="00055371">
        <w:t xml:space="preserve">. The </w:t>
      </w:r>
      <w:r w:rsidR="00AE6E57">
        <w:t>strategies described in this report are usually sufficient to ensure visual access</w:t>
      </w:r>
      <w:r w:rsidR="00A17A89">
        <w:t>.</w:t>
      </w:r>
    </w:p>
    <w:p w14:paraId="7B5B562A" w14:textId="77777777" w:rsidR="001F7EE7" w:rsidRDefault="001F7EE7" w:rsidP="001F7EE7">
      <w:pPr>
        <w:pStyle w:val="Default"/>
      </w:pPr>
    </w:p>
    <w:p w14:paraId="7A057BF8" w14:textId="77777777" w:rsidR="001F7EE7" w:rsidRDefault="001F7EE7" w:rsidP="001F7EE7">
      <w:pPr>
        <w:pStyle w:val="Default"/>
      </w:pPr>
    </w:p>
    <w:p w14:paraId="3F71DCE5" w14:textId="77777777" w:rsidR="00E72A34" w:rsidRPr="00E72A34" w:rsidRDefault="00E72A34" w:rsidP="00E72A34">
      <w:pPr>
        <w:spacing w:after="0" w:line="360" w:lineRule="auto"/>
        <w:rPr>
          <w:b/>
          <w:bCs/>
          <w:sz w:val="32"/>
          <w:szCs w:val="32"/>
        </w:rPr>
      </w:pPr>
      <w:r w:rsidRPr="00E72A34">
        <w:rPr>
          <w:b/>
          <w:bCs/>
          <w:sz w:val="32"/>
          <w:szCs w:val="32"/>
        </w:rPr>
        <w:t>Useful Contacts</w:t>
      </w:r>
    </w:p>
    <w:p w14:paraId="0E340427" w14:textId="77777777" w:rsidR="00E72A34" w:rsidRPr="0014036B" w:rsidRDefault="00E72A34" w:rsidP="00E72A34">
      <w:pPr>
        <w:spacing w:after="0" w:line="252" w:lineRule="auto"/>
        <w:contextualSpacing/>
        <w:rPr>
          <w:b/>
          <w:sz w:val="28"/>
          <w:szCs w:val="28"/>
        </w:rPr>
      </w:pPr>
      <w:r w:rsidRPr="0014036B">
        <w:rPr>
          <w:b/>
          <w:sz w:val="28"/>
          <w:szCs w:val="28"/>
        </w:rPr>
        <w:t>EA Sensory Service</w:t>
      </w:r>
    </w:p>
    <w:p w14:paraId="7C90002A" w14:textId="77777777" w:rsidR="00E72A34" w:rsidRPr="0014036B" w:rsidRDefault="00E72A34" w:rsidP="00E72A34">
      <w:pPr>
        <w:spacing w:after="0" w:line="252" w:lineRule="auto"/>
        <w:contextualSpacing/>
        <w:rPr>
          <w:sz w:val="28"/>
          <w:szCs w:val="28"/>
        </w:rPr>
      </w:pPr>
      <w:r w:rsidRPr="0014036B">
        <w:rPr>
          <w:sz w:val="28"/>
          <w:szCs w:val="28"/>
        </w:rPr>
        <w:t xml:space="preserve">Tel: </w:t>
      </w:r>
      <w:r w:rsidRPr="001D45C1">
        <w:rPr>
          <w:bCs/>
          <w:sz w:val="28"/>
          <w:szCs w:val="28"/>
        </w:rPr>
        <w:t>028 9031 7777- Select Option 2</w:t>
      </w:r>
    </w:p>
    <w:p w14:paraId="3B634DB5" w14:textId="77777777" w:rsidR="00E72A34" w:rsidRPr="0014036B" w:rsidRDefault="00E72A34" w:rsidP="00E72A34">
      <w:pPr>
        <w:spacing w:after="0" w:line="252" w:lineRule="auto"/>
        <w:contextualSpacing/>
        <w:rPr>
          <w:b/>
          <w:sz w:val="28"/>
          <w:szCs w:val="28"/>
        </w:rPr>
      </w:pPr>
      <w:r w:rsidRPr="0014036B">
        <w:rPr>
          <w:sz w:val="28"/>
          <w:szCs w:val="28"/>
        </w:rPr>
        <w:t>E</w:t>
      </w:r>
      <w:r w:rsidR="001D45C1">
        <w:rPr>
          <w:sz w:val="28"/>
          <w:szCs w:val="28"/>
        </w:rPr>
        <w:t>mail</w:t>
      </w:r>
      <w:r w:rsidRPr="0014036B">
        <w:rPr>
          <w:sz w:val="28"/>
          <w:szCs w:val="28"/>
        </w:rPr>
        <w:t xml:space="preserve">: </w:t>
      </w:r>
      <w:hyperlink r:id="rId11" w:history="1">
        <w:r w:rsidRPr="001D45C1">
          <w:rPr>
            <w:sz w:val="28"/>
            <w:szCs w:val="28"/>
            <w:u w:val="single"/>
          </w:rPr>
          <w:t>sensoryservice@eani.org.uk</w:t>
        </w:r>
      </w:hyperlink>
    </w:p>
    <w:p w14:paraId="6BA8FBBB" w14:textId="77777777" w:rsidR="001F7EE7" w:rsidRPr="001F7EE7" w:rsidRDefault="00E72A34" w:rsidP="001D45C1">
      <w:pPr>
        <w:spacing w:after="0" w:line="360" w:lineRule="auto"/>
      </w:pPr>
      <w:r w:rsidRPr="00E72A34">
        <w:rPr>
          <w:sz w:val="28"/>
          <w:szCs w:val="28"/>
        </w:rPr>
        <w:t>W</w:t>
      </w:r>
      <w:r w:rsidR="001D45C1">
        <w:rPr>
          <w:sz w:val="28"/>
          <w:szCs w:val="28"/>
        </w:rPr>
        <w:t>ebsite</w:t>
      </w:r>
      <w:r w:rsidRPr="00E72A34">
        <w:rPr>
          <w:sz w:val="28"/>
          <w:szCs w:val="28"/>
        </w:rPr>
        <w:t xml:space="preserve">: </w:t>
      </w:r>
      <w:hyperlink r:id="rId12" w:history="1">
        <w:r w:rsidRPr="001D45C1">
          <w:rPr>
            <w:sz w:val="28"/>
            <w:szCs w:val="28"/>
            <w:u w:val="single"/>
          </w:rPr>
          <w:t>Vision Impairment and Deafness | SEND Plan (eani.org.uk)</w:t>
        </w:r>
      </w:hyperlink>
    </w:p>
    <w:sectPr w:rsidR="001F7EE7" w:rsidRPr="001F7EE7" w:rsidSect="005C20D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8661" w14:textId="77777777" w:rsidR="007D0EA9" w:rsidRDefault="007D0EA9">
      <w:pPr>
        <w:spacing w:after="0" w:line="240" w:lineRule="auto"/>
      </w:pPr>
      <w:r>
        <w:separator/>
      </w:r>
    </w:p>
  </w:endnote>
  <w:endnote w:type="continuationSeparator" w:id="0">
    <w:p w14:paraId="70A0214D" w14:textId="77777777" w:rsidR="007D0EA9" w:rsidRDefault="007D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panose1 w:val="00000000000000000000"/>
    <w:charset w:val="00"/>
    <w:family w:val="swiss"/>
    <w:notTrueType/>
    <w:pitch w:val="default"/>
    <w:sig w:usb0="00000003" w:usb1="00000000" w:usb2="00000000" w:usb3="00000000" w:csb0="00000001"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07026"/>
      <w:docPartObj>
        <w:docPartGallery w:val="Page Numbers (Bottom of Page)"/>
        <w:docPartUnique/>
      </w:docPartObj>
    </w:sdtPr>
    <w:sdtEndPr>
      <w:rPr>
        <w:noProof/>
      </w:rPr>
    </w:sdtEndPr>
    <w:sdtContent>
      <w:p w14:paraId="1D8BB4E2" w14:textId="77777777" w:rsidR="00E72A34" w:rsidRDefault="00E72A34">
        <w:pPr>
          <w:pStyle w:val="Footer"/>
        </w:pPr>
        <w:r>
          <w:fldChar w:fldCharType="begin"/>
        </w:r>
        <w:r>
          <w:instrText xml:space="preserve"> PAGE   \* MERGEFORMAT </w:instrText>
        </w:r>
        <w:r>
          <w:fldChar w:fldCharType="separate"/>
        </w:r>
        <w:r>
          <w:rPr>
            <w:noProof/>
          </w:rPr>
          <w:t>2</w:t>
        </w:r>
        <w:r>
          <w:rPr>
            <w:noProof/>
          </w:rPr>
          <w:fldChar w:fldCharType="end"/>
        </w:r>
      </w:p>
    </w:sdtContent>
  </w:sdt>
  <w:p w14:paraId="13A6F14F" w14:textId="77777777" w:rsidR="00E72A34" w:rsidRDefault="00E72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E9CA" w14:textId="77777777" w:rsidR="007D0EA9" w:rsidRDefault="007D0EA9">
      <w:pPr>
        <w:spacing w:after="0" w:line="240" w:lineRule="auto"/>
      </w:pPr>
      <w:r>
        <w:separator/>
      </w:r>
    </w:p>
  </w:footnote>
  <w:footnote w:type="continuationSeparator" w:id="0">
    <w:p w14:paraId="594C258F" w14:textId="77777777" w:rsidR="007D0EA9" w:rsidRDefault="007D0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FD"/>
    <w:multiLevelType w:val="hybridMultilevel"/>
    <w:tmpl w:val="8E74690C"/>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 w15:restartNumberingAfterBreak="0">
    <w:nsid w:val="03D11AAF"/>
    <w:multiLevelType w:val="hybridMultilevel"/>
    <w:tmpl w:val="BE26483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17482"/>
    <w:multiLevelType w:val="hybridMultilevel"/>
    <w:tmpl w:val="1758E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55F36"/>
    <w:multiLevelType w:val="hybridMultilevel"/>
    <w:tmpl w:val="D694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652360">
    <w:abstractNumId w:val="3"/>
  </w:num>
  <w:num w:numId="2" w16cid:durableId="1068579060">
    <w:abstractNumId w:val="0"/>
  </w:num>
  <w:num w:numId="3" w16cid:durableId="412363850">
    <w:abstractNumId w:val="1"/>
  </w:num>
  <w:num w:numId="4" w16cid:durableId="18624892">
    <w:abstractNumId w:val="4"/>
  </w:num>
  <w:num w:numId="5" w16cid:durableId="1766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2D"/>
    <w:rsid w:val="0002322C"/>
    <w:rsid w:val="00027467"/>
    <w:rsid w:val="00034DDE"/>
    <w:rsid w:val="00055371"/>
    <w:rsid w:val="00076737"/>
    <w:rsid w:val="000776F5"/>
    <w:rsid w:val="00087E72"/>
    <w:rsid w:val="000E180D"/>
    <w:rsid w:val="00100E41"/>
    <w:rsid w:val="00152D15"/>
    <w:rsid w:val="0017405B"/>
    <w:rsid w:val="00190A17"/>
    <w:rsid w:val="001A77B8"/>
    <w:rsid w:val="001D45C1"/>
    <w:rsid w:val="001E6E36"/>
    <w:rsid w:val="001F3897"/>
    <w:rsid w:val="001F7EE7"/>
    <w:rsid w:val="00200756"/>
    <w:rsid w:val="0020286C"/>
    <w:rsid w:val="00206A6A"/>
    <w:rsid w:val="00251D78"/>
    <w:rsid w:val="002935F6"/>
    <w:rsid w:val="00293683"/>
    <w:rsid w:val="002A7C73"/>
    <w:rsid w:val="002C3277"/>
    <w:rsid w:val="002D6F70"/>
    <w:rsid w:val="0038053E"/>
    <w:rsid w:val="003911B9"/>
    <w:rsid w:val="004122E0"/>
    <w:rsid w:val="00420C15"/>
    <w:rsid w:val="00425936"/>
    <w:rsid w:val="004303C9"/>
    <w:rsid w:val="00446BEE"/>
    <w:rsid w:val="00454144"/>
    <w:rsid w:val="00486F68"/>
    <w:rsid w:val="004D1C5E"/>
    <w:rsid w:val="00526F94"/>
    <w:rsid w:val="005B404C"/>
    <w:rsid w:val="005B4E88"/>
    <w:rsid w:val="005C20DB"/>
    <w:rsid w:val="005D0317"/>
    <w:rsid w:val="0062429D"/>
    <w:rsid w:val="0062725F"/>
    <w:rsid w:val="00630B35"/>
    <w:rsid w:val="00653688"/>
    <w:rsid w:val="00662EDC"/>
    <w:rsid w:val="00663F2B"/>
    <w:rsid w:val="00695C72"/>
    <w:rsid w:val="006A2F80"/>
    <w:rsid w:val="00766626"/>
    <w:rsid w:val="00787B56"/>
    <w:rsid w:val="007A2814"/>
    <w:rsid w:val="007A539E"/>
    <w:rsid w:val="007D0EA9"/>
    <w:rsid w:val="007E639E"/>
    <w:rsid w:val="007F51F2"/>
    <w:rsid w:val="0082672D"/>
    <w:rsid w:val="00835A3B"/>
    <w:rsid w:val="00841801"/>
    <w:rsid w:val="008770CE"/>
    <w:rsid w:val="008C74EB"/>
    <w:rsid w:val="008D4509"/>
    <w:rsid w:val="00956F5F"/>
    <w:rsid w:val="0099518C"/>
    <w:rsid w:val="009A4F57"/>
    <w:rsid w:val="009A6BB4"/>
    <w:rsid w:val="009B4FD0"/>
    <w:rsid w:val="009D1283"/>
    <w:rsid w:val="00A0373B"/>
    <w:rsid w:val="00A17A89"/>
    <w:rsid w:val="00A35A2C"/>
    <w:rsid w:val="00A67C20"/>
    <w:rsid w:val="00AB5A55"/>
    <w:rsid w:val="00AD274E"/>
    <w:rsid w:val="00AD3E3B"/>
    <w:rsid w:val="00AE6E57"/>
    <w:rsid w:val="00AF233A"/>
    <w:rsid w:val="00B07163"/>
    <w:rsid w:val="00B175F6"/>
    <w:rsid w:val="00B41AB2"/>
    <w:rsid w:val="00B4481C"/>
    <w:rsid w:val="00B50898"/>
    <w:rsid w:val="00BE6CCA"/>
    <w:rsid w:val="00C05238"/>
    <w:rsid w:val="00C06746"/>
    <w:rsid w:val="00C25E91"/>
    <w:rsid w:val="00C46082"/>
    <w:rsid w:val="00C65A92"/>
    <w:rsid w:val="00C74741"/>
    <w:rsid w:val="00C80BB3"/>
    <w:rsid w:val="00CC4060"/>
    <w:rsid w:val="00CC5335"/>
    <w:rsid w:val="00D01AB5"/>
    <w:rsid w:val="00D303D7"/>
    <w:rsid w:val="00D4269C"/>
    <w:rsid w:val="00D862BC"/>
    <w:rsid w:val="00DD37BC"/>
    <w:rsid w:val="00E26022"/>
    <w:rsid w:val="00E32A33"/>
    <w:rsid w:val="00E72A34"/>
    <w:rsid w:val="00E81D62"/>
    <w:rsid w:val="00E92C06"/>
    <w:rsid w:val="00E93CDB"/>
    <w:rsid w:val="00E943E3"/>
    <w:rsid w:val="00EC11E0"/>
    <w:rsid w:val="00F13FF1"/>
    <w:rsid w:val="00F20149"/>
    <w:rsid w:val="00FC2731"/>
    <w:rsid w:val="00FD02F8"/>
    <w:rsid w:val="00F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8DD5"/>
  <w15:docId w15:val="{AFF6C836-2F3F-4FBD-949C-C2B5A049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F5"/>
    <w:pPr>
      <w:spacing w:after="160" w:line="259" w:lineRule="auto"/>
    </w:pPr>
    <w:rPr>
      <w:kern w:val="2"/>
      <w14:ligatures w14:val="standardContextual"/>
    </w:rPr>
  </w:style>
  <w:style w:type="paragraph" w:styleId="Heading1">
    <w:name w:val="heading 1"/>
    <w:basedOn w:val="Normal"/>
    <w:next w:val="Normal"/>
    <w:link w:val="Heading1Char"/>
    <w:uiPriority w:val="9"/>
    <w:qFormat/>
    <w:rsid w:val="00630B35"/>
    <w:pPr>
      <w:keepNext/>
      <w:keepLines/>
      <w:spacing w:before="24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30B35"/>
    <w:pPr>
      <w:keepNext/>
      <w:keepLines/>
      <w:spacing w:before="40"/>
      <w:outlineLvl w:val="1"/>
    </w:pPr>
    <w:rPr>
      <w:rFonts w:eastAsiaTheme="majorEastAsia" w:cstheme="majorBidi"/>
      <w:sz w:val="32"/>
      <w:szCs w:val="26"/>
    </w:rPr>
  </w:style>
  <w:style w:type="paragraph" w:styleId="Heading3">
    <w:name w:val="heading 3"/>
    <w:basedOn w:val="Normal"/>
    <w:link w:val="Heading3Char"/>
    <w:autoRedefine/>
    <w:uiPriority w:val="9"/>
    <w:unhideWhenUsed/>
    <w:qFormat/>
    <w:rsid w:val="00C80BB3"/>
    <w:pPr>
      <w:keepNext/>
      <w:keepLines/>
      <w:spacing w:before="40"/>
      <w:outlineLvl w:val="2"/>
    </w:pPr>
    <w:rPr>
      <w:rFonts w:eastAsiaTheme="majorEastAsia" w:cstheme="majorBidi"/>
      <w:b/>
      <w:sz w:val="36"/>
    </w:rPr>
  </w:style>
  <w:style w:type="paragraph" w:styleId="Heading4">
    <w:name w:val="heading 4"/>
    <w:basedOn w:val="Normal"/>
    <w:link w:val="Heading4Char"/>
    <w:autoRedefine/>
    <w:uiPriority w:val="9"/>
    <w:unhideWhenUsed/>
    <w:qFormat/>
    <w:rsid w:val="00C80BB3"/>
    <w:pPr>
      <w:keepNext/>
      <w:keepLines/>
      <w:spacing w:before="40"/>
      <w:outlineLvl w:val="3"/>
    </w:pPr>
    <w:rPr>
      <w:rFonts w:eastAsiaTheme="majorEastAsia" w:cstheme="majorBidi"/>
      <w:b/>
      <w:iCs/>
      <w:sz w:val="32"/>
    </w:rPr>
  </w:style>
  <w:style w:type="paragraph" w:styleId="Heading5">
    <w:name w:val="heading 5"/>
    <w:basedOn w:val="Normal"/>
    <w:next w:val="Normal"/>
    <w:link w:val="Heading5Char"/>
    <w:uiPriority w:val="9"/>
    <w:unhideWhenUsed/>
    <w:qFormat/>
    <w:rsid w:val="00C80BB3"/>
    <w:pPr>
      <w:keepNext/>
      <w:keepLines/>
      <w:spacing w:before="40"/>
      <w:outlineLvl w:val="4"/>
    </w:pPr>
    <w:rPr>
      <w:rFonts w:eastAsiaTheme="majorEastAsia" w:cstheme="majorBidi"/>
      <w:b/>
      <w:sz w:val="32"/>
    </w:rPr>
  </w:style>
  <w:style w:type="paragraph" w:styleId="Heading6">
    <w:name w:val="heading 6"/>
    <w:basedOn w:val="Normal"/>
    <w:next w:val="Normal"/>
    <w:link w:val="Heading6Char"/>
    <w:autoRedefine/>
    <w:uiPriority w:val="9"/>
    <w:unhideWhenUsed/>
    <w:qFormat/>
    <w:rsid w:val="00C80BB3"/>
    <w:pPr>
      <w:keepNext/>
      <w:keepLines/>
      <w:spacing w:before="40" w:line="250" w:lineRule="auto"/>
      <w:ind w:left="365" w:hanging="365"/>
      <w:outlineLvl w:val="5"/>
    </w:pPr>
    <w:rPr>
      <w:rFonts w:eastAsiaTheme="majorEastAsia" w:cstheme="majorBidi"/>
      <w:b/>
      <w:color w:val="000000"/>
    </w:rPr>
  </w:style>
  <w:style w:type="paragraph" w:styleId="Heading7">
    <w:name w:val="heading 7"/>
    <w:basedOn w:val="Normal"/>
    <w:next w:val="Normal"/>
    <w:link w:val="Heading7Char"/>
    <w:uiPriority w:val="9"/>
    <w:unhideWhenUsed/>
    <w:qFormat/>
    <w:rsid w:val="00C80BB3"/>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C80BB3"/>
    <w:pPr>
      <w:keepNext/>
      <w:keepLines/>
      <w:spacing w:before="4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autoRedefine/>
    <w:uiPriority w:val="9"/>
    <w:unhideWhenUsed/>
    <w:qFormat/>
    <w:rsid w:val="00C80BB3"/>
    <w:pPr>
      <w:keepNext/>
      <w:keepLines/>
      <w:spacing w:before="40"/>
      <w:outlineLvl w:val="8"/>
    </w:pPr>
    <w:rPr>
      <w:rFonts w:eastAsiaTheme="majorEastAsia" w:cstheme="majorBidi"/>
      <w:b/>
      <w:iCs/>
      <w:color w:val="272727" w:themeColor="text1" w:themeTint="D8"/>
      <w:sz w:val="52"/>
      <w:szCs w:val="21"/>
    </w:rPr>
  </w:style>
  <w:style w:type="character" w:default="1" w:styleId="DefaultParagraphFont">
    <w:name w:val="Default Paragraph Font"/>
    <w:uiPriority w:val="1"/>
    <w:semiHidden/>
    <w:unhideWhenUsed/>
    <w:rsid w:val="000776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76F5"/>
  </w:style>
  <w:style w:type="paragraph" w:customStyle="1" w:styleId="Default">
    <w:name w:val="Default"/>
    <w:rsid w:val="0082672D"/>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customStyle="1" w:styleId="Pa4">
    <w:name w:val="Pa4"/>
    <w:basedOn w:val="Default"/>
    <w:next w:val="Default"/>
    <w:uiPriority w:val="99"/>
    <w:rsid w:val="0082672D"/>
    <w:pPr>
      <w:spacing w:line="281" w:lineRule="atLeast"/>
    </w:pPr>
    <w:rPr>
      <w:rFonts w:cstheme="minorBidi"/>
      <w:color w:val="auto"/>
    </w:rPr>
  </w:style>
  <w:style w:type="character" w:customStyle="1" w:styleId="A1">
    <w:name w:val="A1"/>
    <w:uiPriority w:val="99"/>
    <w:rsid w:val="0082672D"/>
    <w:rPr>
      <w:rFonts w:ascii="HelveticaNeue LT 45 Light" w:hAnsi="HelveticaNeue LT 45 Light" w:cs="HelveticaNeue LT 45 Light"/>
      <w:color w:val="000000"/>
      <w:sz w:val="28"/>
      <w:szCs w:val="28"/>
    </w:rPr>
  </w:style>
  <w:style w:type="paragraph" w:customStyle="1" w:styleId="Pa2">
    <w:name w:val="Pa2"/>
    <w:basedOn w:val="Default"/>
    <w:next w:val="Default"/>
    <w:uiPriority w:val="99"/>
    <w:rsid w:val="0082672D"/>
    <w:pPr>
      <w:spacing w:line="281" w:lineRule="atLeast"/>
    </w:pPr>
    <w:rPr>
      <w:rFonts w:cstheme="minorBidi"/>
      <w:color w:val="auto"/>
    </w:rPr>
  </w:style>
  <w:style w:type="paragraph" w:customStyle="1" w:styleId="Pa3">
    <w:name w:val="Pa3"/>
    <w:basedOn w:val="Default"/>
    <w:next w:val="Default"/>
    <w:uiPriority w:val="99"/>
    <w:rsid w:val="0082672D"/>
    <w:pPr>
      <w:spacing w:line="241" w:lineRule="atLeast"/>
    </w:pPr>
    <w:rPr>
      <w:rFonts w:cstheme="minorBidi"/>
      <w:color w:val="auto"/>
    </w:rPr>
  </w:style>
  <w:style w:type="character" w:styleId="Hyperlink">
    <w:name w:val="Hyperlink"/>
    <w:rsid w:val="004303C9"/>
    <w:rPr>
      <w:color w:val="0000EE"/>
      <w:u w:val="single"/>
    </w:rPr>
  </w:style>
  <w:style w:type="paragraph" w:styleId="ListParagraph">
    <w:name w:val="List Paragraph"/>
    <w:basedOn w:val="Normal"/>
    <w:uiPriority w:val="34"/>
    <w:qFormat/>
    <w:rsid w:val="00C80BB3"/>
    <w:pPr>
      <w:spacing w:line="252" w:lineRule="auto"/>
      <w:ind w:left="720"/>
      <w:contextualSpacing/>
    </w:pPr>
    <w:rPr>
      <w:szCs w:val="28"/>
    </w:rPr>
  </w:style>
  <w:style w:type="character" w:customStyle="1" w:styleId="Heading1Char">
    <w:name w:val="Heading 1 Char"/>
    <w:basedOn w:val="DefaultParagraphFont"/>
    <w:link w:val="Heading1"/>
    <w:uiPriority w:val="9"/>
    <w:rsid w:val="00630B35"/>
    <w:rPr>
      <w:rFonts w:ascii="Arial" w:eastAsiaTheme="majorEastAsia" w:hAnsi="Arial" w:cstheme="majorBidi"/>
      <w:sz w:val="40"/>
      <w:szCs w:val="32"/>
      <w:lang w:eastAsia="en-GB" w:bidi="en-GB"/>
    </w:rPr>
  </w:style>
  <w:style w:type="character" w:customStyle="1" w:styleId="Heading3Char">
    <w:name w:val="Heading 3 Char"/>
    <w:basedOn w:val="DefaultParagraphFont"/>
    <w:link w:val="Heading3"/>
    <w:uiPriority w:val="9"/>
    <w:rsid w:val="00C80BB3"/>
    <w:rPr>
      <w:rFonts w:ascii="Arial" w:eastAsiaTheme="majorEastAsia" w:hAnsi="Arial" w:cstheme="majorBidi"/>
      <w:b/>
      <w:sz w:val="36"/>
      <w:szCs w:val="24"/>
    </w:rPr>
  </w:style>
  <w:style w:type="character" w:customStyle="1" w:styleId="Heading2Char">
    <w:name w:val="Heading 2 Char"/>
    <w:basedOn w:val="DefaultParagraphFont"/>
    <w:link w:val="Heading2"/>
    <w:uiPriority w:val="9"/>
    <w:rsid w:val="00630B35"/>
    <w:rPr>
      <w:rFonts w:ascii="Arial" w:eastAsiaTheme="majorEastAsia" w:hAnsi="Arial" w:cstheme="majorBidi"/>
      <w:sz w:val="32"/>
      <w:szCs w:val="26"/>
      <w:lang w:eastAsia="en-GB" w:bidi="en-GB"/>
    </w:rPr>
  </w:style>
  <w:style w:type="character" w:customStyle="1" w:styleId="Heading4Char">
    <w:name w:val="Heading 4 Char"/>
    <w:basedOn w:val="DefaultParagraphFont"/>
    <w:link w:val="Heading4"/>
    <w:uiPriority w:val="9"/>
    <w:rsid w:val="00C80BB3"/>
    <w:rPr>
      <w:rFonts w:ascii="Arial" w:eastAsiaTheme="majorEastAsia" w:hAnsi="Arial" w:cstheme="majorBidi"/>
      <w:b/>
      <w:iCs/>
      <w:sz w:val="32"/>
      <w:szCs w:val="24"/>
    </w:rPr>
  </w:style>
  <w:style w:type="character" w:customStyle="1" w:styleId="Heading6Char">
    <w:name w:val="Heading 6 Char"/>
    <w:basedOn w:val="DefaultParagraphFont"/>
    <w:link w:val="Heading6"/>
    <w:uiPriority w:val="9"/>
    <w:rsid w:val="00C80BB3"/>
    <w:rPr>
      <w:rFonts w:ascii="Arial" w:eastAsiaTheme="majorEastAsia" w:hAnsi="Arial" w:cstheme="majorBidi"/>
      <w:b/>
      <w:color w:val="000000"/>
      <w:sz w:val="24"/>
      <w:lang w:eastAsia="en-GB"/>
    </w:rPr>
  </w:style>
  <w:style w:type="character" w:customStyle="1" w:styleId="Heading5Char">
    <w:name w:val="Heading 5 Char"/>
    <w:basedOn w:val="DefaultParagraphFont"/>
    <w:link w:val="Heading5"/>
    <w:uiPriority w:val="9"/>
    <w:rsid w:val="00C80BB3"/>
    <w:rPr>
      <w:rFonts w:ascii="Arial" w:eastAsiaTheme="majorEastAsia" w:hAnsi="Arial" w:cstheme="majorBidi"/>
      <w:b/>
      <w:sz w:val="32"/>
      <w:szCs w:val="24"/>
    </w:rPr>
  </w:style>
  <w:style w:type="character" w:customStyle="1" w:styleId="Heading7Char">
    <w:name w:val="Heading 7 Char"/>
    <w:basedOn w:val="DefaultParagraphFont"/>
    <w:link w:val="Heading7"/>
    <w:uiPriority w:val="9"/>
    <w:rsid w:val="00C80BB3"/>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C80BB3"/>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C80BB3"/>
    <w:rPr>
      <w:rFonts w:ascii="Arial" w:eastAsiaTheme="majorEastAsia" w:hAnsi="Arial" w:cstheme="majorBidi"/>
      <w:b/>
      <w:iCs/>
      <w:color w:val="272727" w:themeColor="text1" w:themeTint="D8"/>
      <w:sz w:val="52"/>
      <w:szCs w:val="21"/>
    </w:rPr>
  </w:style>
  <w:style w:type="paragraph" w:styleId="Title">
    <w:name w:val="Title"/>
    <w:basedOn w:val="Normal"/>
    <w:next w:val="Normal"/>
    <w:link w:val="TitleChar"/>
    <w:autoRedefine/>
    <w:uiPriority w:val="10"/>
    <w:qFormat/>
    <w:rsid w:val="00C80BB3"/>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80BB3"/>
    <w:rPr>
      <w:rFonts w:ascii="Arial" w:eastAsiaTheme="majorEastAsia" w:hAnsi="Arial" w:cstheme="majorBidi"/>
      <w:b/>
      <w:spacing w:val="-10"/>
      <w:kern w:val="28"/>
      <w:sz w:val="48"/>
      <w:szCs w:val="56"/>
    </w:rPr>
  </w:style>
  <w:style w:type="paragraph" w:styleId="NoSpacing">
    <w:name w:val="No Spacing"/>
    <w:aliases w:val="TiTle"/>
    <w:basedOn w:val="Normal"/>
    <w:next w:val="Normal"/>
    <w:autoRedefine/>
    <w:uiPriority w:val="1"/>
    <w:qFormat/>
    <w:rsid w:val="00C80BB3"/>
    <w:rPr>
      <w:sz w:val="48"/>
    </w:rPr>
  </w:style>
  <w:style w:type="paragraph" w:styleId="Footer">
    <w:name w:val="footer"/>
    <w:basedOn w:val="Normal"/>
    <w:link w:val="FooterChar"/>
    <w:uiPriority w:val="99"/>
    <w:unhideWhenUsed/>
    <w:rsid w:val="00E72A34"/>
    <w:pPr>
      <w:tabs>
        <w:tab w:val="center" w:pos="4513"/>
        <w:tab w:val="right" w:pos="9026"/>
      </w:tabs>
      <w:autoSpaceDE w:val="0"/>
      <w:autoSpaceDN w:val="0"/>
      <w:adjustRightInd w:val="0"/>
      <w:spacing w:after="0" w:line="240" w:lineRule="auto"/>
    </w:pPr>
    <w:rPr>
      <w:rFonts w:ascii="Arial" w:hAnsi="Arial" w:cs="Arial"/>
      <w:bCs/>
      <w:color w:val="000000"/>
      <w:kern w:val="0"/>
      <w:sz w:val="28"/>
    </w:rPr>
  </w:style>
  <w:style w:type="character" w:customStyle="1" w:styleId="FooterChar">
    <w:name w:val="Footer Char"/>
    <w:basedOn w:val="DefaultParagraphFont"/>
    <w:link w:val="Footer"/>
    <w:uiPriority w:val="99"/>
    <w:rsid w:val="00E72A34"/>
    <w:rPr>
      <w:rFonts w:ascii="Arial" w:hAnsi="Arial" w:cs="Arial"/>
      <w:bCs/>
      <w:color w:val="000000"/>
      <w:sz w:val="28"/>
      <w:szCs w:val="24"/>
      <w14:ligatures w14:val="standardContextual"/>
    </w:rPr>
  </w:style>
  <w:style w:type="paragraph" w:styleId="Header">
    <w:name w:val="header"/>
    <w:basedOn w:val="Normal"/>
    <w:link w:val="HeaderChar"/>
    <w:uiPriority w:val="99"/>
    <w:unhideWhenUsed/>
    <w:rsid w:val="001D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5C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d.eani.org.uk/support-services/vision-impairment-and-deafn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soryservice@eani.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png@01DCC805.CFF872F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22B4-67D8-44CC-B792-6022F125B94F}">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Monocular Vision</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Monocular Vision</dc:title>
  <dc:subject>Monocular Vision</dc:subject>
  <dc:creator>Nicola Heatley</dc:creator>
  <cp:keywords>Monocular Vision</cp:keywords>
  <dc:description/>
  <cp:lastModifiedBy>Siobhan Rafferty</cp:lastModifiedBy>
  <cp:revision>2</cp:revision>
  <cp:lastPrinted>2021-06-23T11:54:00Z</cp:lastPrinted>
  <dcterms:created xsi:type="dcterms:W3CDTF">2026-05-22T10:06:00Z</dcterms:created>
  <dcterms:modified xsi:type="dcterms:W3CDTF">2026-05-22T10:07:00Z</dcterms:modified>
  <cp:category>Sensory Service</cp:category>
</cp:coreProperties>
</file>